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60F46C">
      <w:pPr>
        <w:snapToGrid w:val="0"/>
        <w:spacing w:line="240" w:lineRule="auto"/>
        <w:ind w:firstLine="0" w:firstLineChars="0"/>
        <w:jc w:val="center"/>
        <w:rPr>
          <w:rFonts w:hint="eastAsia" w:ascii="方正小标宋简体" w:hAnsi="Calibri" w:eastAsia="方正小标宋简体" w:cs="Times New Roman"/>
          <w:sz w:val="44"/>
          <w:szCs w:val="44"/>
        </w:rPr>
      </w:pPr>
    </w:p>
    <w:p w14:paraId="02585FA3">
      <w:pPr>
        <w:snapToGrid w:val="0"/>
        <w:spacing w:line="240" w:lineRule="auto"/>
        <w:ind w:firstLine="0" w:firstLineChars="0"/>
        <w:jc w:val="center"/>
        <w:rPr>
          <w:rFonts w:ascii="方正小标宋简体" w:hAnsi="Calibri" w:eastAsia="方正小标宋简体" w:cs="Times New Roman"/>
          <w:sz w:val="44"/>
          <w:szCs w:val="44"/>
        </w:rPr>
      </w:pPr>
      <w:r>
        <w:rPr>
          <w:rFonts w:hint="eastAsia" w:ascii="方正小标宋简体" w:hAnsi="Calibri" w:eastAsia="方正小标宋简体" w:cs="Times New Roman"/>
          <w:sz w:val="44"/>
          <w:szCs w:val="44"/>
        </w:rPr>
        <w:t>中国海洋发展基金会全国净滩公益活动</w:t>
      </w:r>
    </w:p>
    <w:p w14:paraId="49C403D3">
      <w:pPr>
        <w:snapToGrid w:val="0"/>
        <w:spacing w:line="240" w:lineRule="auto"/>
        <w:ind w:firstLine="0" w:firstLineChars="0"/>
        <w:jc w:val="center"/>
        <w:rPr>
          <w:rFonts w:hint="eastAsia" w:ascii="方正小标宋简体" w:hAnsi="Calibri" w:eastAsia="方正小标宋简体" w:cs="Times New Roman"/>
          <w:sz w:val="44"/>
          <w:szCs w:val="44"/>
          <w:lang w:eastAsia="zh-CN"/>
        </w:rPr>
      </w:pPr>
      <w:r>
        <w:rPr>
          <w:rFonts w:hint="eastAsia" w:ascii="方正小标宋简体" w:hAnsi="Calibri" w:eastAsia="方正小标宋简体" w:cs="Times New Roman"/>
          <w:sz w:val="44"/>
          <w:szCs w:val="44"/>
        </w:rPr>
        <w:t>申报指南</w:t>
      </w:r>
    </w:p>
    <w:p w14:paraId="5CA6A5EB">
      <w:pPr>
        <w:snapToGrid w:val="0"/>
        <w:spacing w:line="240" w:lineRule="auto"/>
        <w:ind w:firstLine="0" w:firstLineChars="0"/>
        <w:jc w:val="center"/>
        <w:rPr>
          <w:rFonts w:ascii="方正小标宋简体" w:hAnsi="Calibri" w:eastAsia="方正小标宋简体" w:cs="Times New Roman"/>
          <w:sz w:val="44"/>
          <w:szCs w:val="44"/>
        </w:rPr>
      </w:pPr>
    </w:p>
    <w:p w14:paraId="6090C43D">
      <w:pPr>
        <w:widowControl/>
        <w:shd w:val="clear" w:color="auto" w:fill="FFFFFF"/>
        <w:tabs>
          <w:tab w:val="left" w:pos="1985"/>
        </w:tabs>
        <w:snapToGrid w:val="0"/>
        <w:spacing w:line="360" w:lineRule="auto"/>
        <w:ind w:firstLine="640" w:firstLineChars="200"/>
        <w:rPr>
          <w:rFonts w:ascii="仿宋" w:hAnsi="仿宋" w:eastAsia="仿宋" w:cs="Times New Roman"/>
          <w:sz w:val="32"/>
          <w:szCs w:val="32"/>
        </w:rPr>
      </w:pPr>
      <w:r>
        <w:rPr>
          <w:rFonts w:hint="eastAsia" w:ascii="仿宋" w:hAnsi="仿宋" w:eastAsia="仿宋" w:cs="Times New Roman"/>
          <w:sz w:val="32"/>
          <w:szCs w:val="32"/>
        </w:rPr>
        <w:t>一、全国净滩公益活动</w:t>
      </w:r>
      <w:r>
        <w:rPr>
          <w:rFonts w:hint="eastAsia" w:ascii="仿宋" w:hAnsi="仿宋" w:eastAsia="仿宋" w:cs="Times New Roman"/>
          <w:sz w:val="32"/>
          <w:szCs w:val="32"/>
          <w:lang w:val="en-US" w:eastAsia="zh-CN"/>
        </w:rPr>
        <w:t>仅</w:t>
      </w:r>
      <w:r>
        <w:rPr>
          <w:rFonts w:hint="eastAsia" w:ascii="仿宋" w:hAnsi="仿宋" w:eastAsia="仿宋" w:cs="Times New Roman"/>
          <w:sz w:val="32"/>
          <w:szCs w:val="32"/>
        </w:rPr>
        <w:t>接受社会组织</w:t>
      </w:r>
      <w:r>
        <w:rPr>
          <w:rFonts w:hint="eastAsia" w:ascii="仿宋" w:hAnsi="仿宋" w:eastAsia="仿宋" w:cs="Times New Roman"/>
          <w:sz w:val="32"/>
          <w:szCs w:val="32"/>
          <w:lang w:eastAsia="zh-CN"/>
        </w:rPr>
        <w:t>、</w:t>
      </w:r>
      <w:r>
        <w:rPr>
          <w:rFonts w:hint="eastAsia" w:ascii="仿宋" w:hAnsi="仿宋" w:eastAsia="仿宋" w:cs="Times New Roman"/>
          <w:sz w:val="32"/>
          <w:szCs w:val="32"/>
        </w:rPr>
        <w:t>非营利单位</w:t>
      </w:r>
      <w:r>
        <w:rPr>
          <w:rFonts w:hint="eastAsia" w:ascii="仿宋" w:hAnsi="仿宋" w:eastAsia="仿宋" w:cs="Times New Roman"/>
          <w:sz w:val="32"/>
          <w:szCs w:val="32"/>
          <w:lang w:eastAsia="zh-CN"/>
        </w:rPr>
        <w:t>、</w:t>
      </w:r>
      <w:r>
        <w:rPr>
          <w:rFonts w:hint="eastAsia" w:ascii="仿宋" w:hAnsi="仿宋" w:eastAsia="仿宋" w:cs="Times New Roman"/>
          <w:sz w:val="32"/>
          <w:szCs w:val="32"/>
          <w:lang w:val="en-US" w:eastAsia="zh-CN"/>
        </w:rPr>
        <w:t>相关事业单位和科研院校</w:t>
      </w:r>
      <w:r>
        <w:rPr>
          <w:rFonts w:hint="eastAsia" w:ascii="仿宋" w:hAnsi="仿宋" w:eastAsia="仿宋" w:cs="Times New Roman"/>
          <w:sz w:val="32"/>
          <w:szCs w:val="32"/>
        </w:rPr>
        <w:t>申报</w:t>
      </w:r>
      <w:r>
        <w:rPr>
          <w:rFonts w:hint="eastAsia" w:ascii="仿宋" w:hAnsi="仿宋" w:eastAsia="仿宋" w:cs="Times New Roman"/>
          <w:sz w:val="32"/>
          <w:szCs w:val="32"/>
          <w:lang w:eastAsia="zh-CN"/>
        </w:rPr>
        <w:t>。</w:t>
      </w:r>
    </w:p>
    <w:p w14:paraId="505AC4D8">
      <w:pPr>
        <w:widowControl/>
        <w:shd w:val="clear" w:color="auto" w:fill="FFFFFF"/>
        <w:tabs>
          <w:tab w:val="left" w:pos="1985"/>
        </w:tabs>
        <w:snapToGrid w:val="0"/>
        <w:spacing w:line="360" w:lineRule="auto"/>
        <w:ind w:firstLine="640" w:firstLineChars="200"/>
        <w:rPr>
          <w:rFonts w:ascii="仿宋" w:hAnsi="仿宋" w:eastAsia="仿宋" w:cs="Times New Roman"/>
          <w:sz w:val="32"/>
          <w:szCs w:val="32"/>
        </w:rPr>
      </w:pPr>
      <w:r>
        <w:rPr>
          <w:rFonts w:hint="eastAsia" w:ascii="仿宋" w:hAnsi="仿宋" w:eastAsia="仿宋" w:cs="Times New Roman"/>
          <w:sz w:val="32"/>
          <w:szCs w:val="32"/>
          <w:lang w:val="en-US" w:eastAsia="zh-CN"/>
        </w:rPr>
        <w:t>二</w:t>
      </w:r>
      <w:r>
        <w:rPr>
          <w:rFonts w:hint="eastAsia" w:ascii="仿宋" w:hAnsi="仿宋" w:eastAsia="仿宋" w:cs="Times New Roman"/>
          <w:sz w:val="32"/>
          <w:szCs w:val="32"/>
        </w:rPr>
        <w:t>、全国净滩公益活动</w:t>
      </w:r>
      <w:r>
        <w:rPr>
          <w:rFonts w:hint="eastAsia" w:ascii="仿宋" w:hAnsi="仿宋" w:eastAsia="仿宋" w:cs="Times New Roman"/>
          <w:sz w:val="32"/>
          <w:szCs w:val="32"/>
          <w:lang w:val="en-US" w:eastAsia="zh-CN"/>
        </w:rPr>
        <w:t>设置</w:t>
      </w:r>
      <w:r>
        <w:rPr>
          <w:rFonts w:hint="eastAsia" w:ascii="仿宋" w:hAnsi="仿宋" w:eastAsia="仿宋" w:cs="Times New Roman"/>
          <w:sz w:val="32"/>
          <w:szCs w:val="32"/>
        </w:rPr>
        <w:t>主会场和分会场</w:t>
      </w:r>
      <w:r>
        <w:rPr>
          <w:rFonts w:hint="eastAsia" w:ascii="仿宋" w:hAnsi="仿宋" w:eastAsia="仿宋" w:cs="Times New Roman"/>
          <w:sz w:val="32"/>
          <w:szCs w:val="32"/>
          <w:lang w:eastAsia="zh-CN"/>
        </w:rPr>
        <w:t>，</w:t>
      </w:r>
      <w:r>
        <w:rPr>
          <w:rFonts w:hint="eastAsia" w:ascii="仿宋" w:hAnsi="仿宋" w:eastAsia="仿宋" w:cs="Times New Roman"/>
          <w:sz w:val="32"/>
          <w:szCs w:val="32"/>
        </w:rPr>
        <w:t>申报单位需按要求填制</w:t>
      </w:r>
      <w:r>
        <w:rPr>
          <w:rFonts w:hint="eastAsia" w:ascii="仿宋" w:hAnsi="仿宋" w:eastAsia="仿宋" w:cs="Times New Roman"/>
          <w:sz w:val="32"/>
          <w:szCs w:val="32"/>
          <w:lang w:val="en-US" w:eastAsia="zh-CN"/>
        </w:rPr>
        <w:t>后附</w:t>
      </w:r>
      <w:r>
        <w:rPr>
          <w:rFonts w:hint="eastAsia" w:ascii="仿宋" w:hAnsi="仿宋" w:eastAsia="仿宋" w:cs="Times New Roman"/>
          <w:sz w:val="32"/>
          <w:szCs w:val="32"/>
        </w:rPr>
        <w:t>《中国海洋发展基金会全国净滩公益活动项目申请书》，</w:t>
      </w:r>
      <w:r>
        <w:rPr>
          <w:rFonts w:hint="eastAsia" w:ascii="仿宋" w:hAnsi="仿宋" w:eastAsia="仿宋" w:cs="Times New Roman"/>
          <w:sz w:val="32"/>
          <w:szCs w:val="32"/>
          <w:lang w:val="en-US" w:eastAsia="zh-CN"/>
        </w:rPr>
        <w:t>并于6月30日前提交QGJTGYHD@163.com</w:t>
      </w:r>
      <w:r>
        <w:rPr>
          <w:rFonts w:hint="eastAsia" w:ascii="仿宋" w:hAnsi="仿宋" w:eastAsia="仿宋" w:cs="Times New Roman"/>
          <w:sz w:val="32"/>
          <w:szCs w:val="32"/>
        </w:rPr>
        <w:t>。</w:t>
      </w:r>
    </w:p>
    <w:p w14:paraId="7EB08395">
      <w:pPr>
        <w:widowControl/>
        <w:shd w:val="clear" w:color="auto" w:fill="FFFFFF"/>
        <w:tabs>
          <w:tab w:val="left" w:pos="1985"/>
        </w:tabs>
        <w:snapToGrid w:val="0"/>
        <w:spacing w:line="360" w:lineRule="auto"/>
        <w:ind w:firstLine="640" w:firstLineChars="200"/>
        <w:rPr>
          <w:rFonts w:ascii="仿宋" w:hAnsi="仿宋" w:eastAsia="仿宋" w:cs="Times New Roman"/>
          <w:sz w:val="32"/>
          <w:szCs w:val="32"/>
        </w:rPr>
      </w:pPr>
      <w:r>
        <w:rPr>
          <w:rFonts w:hint="eastAsia" w:ascii="仿宋" w:hAnsi="仿宋" w:eastAsia="仿宋" w:cs="Times New Roman"/>
          <w:sz w:val="32"/>
          <w:szCs w:val="32"/>
          <w:lang w:val="en-US" w:eastAsia="zh-CN"/>
        </w:rPr>
        <w:t>三</w:t>
      </w:r>
      <w:r>
        <w:rPr>
          <w:rFonts w:hint="eastAsia" w:ascii="仿宋" w:hAnsi="仿宋" w:eastAsia="仿宋" w:cs="Times New Roman"/>
          <w:sz w:val="32"/>
          <w:szCs w:val="32"/>
        </w:rPr>
        <w:t>、申请</w:t>
      </w:r>
      <w:r>
        <w:rPr>
          <w:rFonts w:hint="eastAsia" w:ascii="仿宋" w:hAnsi="仿宋" w:eastAsia="仿宋" w:cs="Times New Roman"/>
          <w:sz w:val="32"/>
          <w:szCs w:val="32"/>
          <w:lang w:val="en-US" w:eastAsia="zh-CN"/>
        </w:rPr>
        <w:t>承办</w:t>
      </w:r>
      <w:r>
        <w:rPr>
          <w:rFonts w:hint="eastAsia" w:ascii="仿宋" w:hAnsi="仿宋" w:eastAsia="仿宋" w:cs="Times New Roman"/>
          <w:sz w:val="32"/>
          <w:szCs w:val="32"/>
        </w:rPr>
        <w:t>全国净滩公益活动需获得当地有关政府部门的认可和支持。</w:t>
      </w:r>
    </w:p>
    <w:p w14:paraId="38277B8F">
      <w:pPr>
        <w:widowControl/>
        <w:shd w:val="clear" w:color="auto" w:fill="FFFFFF"/>
        <w:tabs>
          <w:tab w:val="left" w:pos="1985"/>
        </w:tabs>
        <w:snapToGrid w:val="0"/>
        <w:spacing w:line="360" w:lineRule="auto"/>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四</w:t>
      </w:r>
      <w:r>
        <w:rPr>
          <w:rFonts w:hint="eastAsia" w:ascii="仿宋" w:hAnsi="仿宋" w:eastAsia="仿宋" w:cs="Times New Roman"/>
          <w:sz w:val="32"/>
          <w:szCs w:val="32"/>
        </w:rPr>
        <w:t>、基金会在收到申请材料后将对申请单位资质、活动内容、活动预算等各方面进行考核评估，并根据考核评估结果确定主会场和分会场。</w:t>
      </w:r>
      <w:r>
        <w:rPr>
          <w:rFonts w:hint="eastAsia" w:ascii="仿宋" w:hAnsi="仿宋" w:eastAsia="仿宋" w:cs="Times New Roman"/>
          <w:sz w:val="32"/>
          <w:szCs w:val="32"/>
          <w:lang w:val="en-US" w:eastAsia="zh-CN"/>
        </w:rPr>
        <w:t>未获得主会场承办资格可调整申报分会场。</w:t>
      </w:r>
    </w:p>
    <w:p w14:paraId="1695B483">
      <w:pPr>
        <w:widowControl/>
        <w:shd w:val="clear" w:color="auto" w:fill="FFFFFF"/>
        <w:tabs>
          <w:tab w:val="left" w:pos="1985"/>
        </w:tabs>
        <w:snapToGrid w:val="0"/>
        <w:spacing w:line="360" w:lineRule="auto"/>
        <w:ind w:firstLine="640" w:firstLineChars="200"/>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五</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各承办单位须加强志愿者管理，确保活动人员安全，不开展与申报内容无关的活动。</w:t>
      </w:r>
    </w:p>
    <w:p w14:paraId="5DC043B6">
      <w:pPr>
        <w:widowControl/>
        <w:shd w:val="clear" w:color="auto" w:fill="FFFFFF"/>
        <w:tabs>
          <w:tab w:val="left" w:pos="1985"/>
        </w:tabs>
        <w:snapToGrid w:val="0"/>
        <w:spacing w:line="360" w:lineRule="auto"/>
        <w:ind w:firstLine="640" w:firstLineChars="200"/>
        <w:rPr>
          <w:rFonts w:ascii="仿宋" w:hAnsi="仿宋" w:eastAsia="仿宋" w:cs="Times New Roman"/>
          <w:sz w:val="32"/>
          <w:szCs w:val="32"/>
        </w:rPr>
      </w:pPr>
      <w:r>
        <w:rPr>
          <w:rFonts w:hint="eastAsia" w:ascii="仿宋" w:hAnsi="仿宋" w:eastAsia="仿宋" w:cs="Times New Roman"/>
          <w:sz w:val="32"/>
          <w:szCs w:val="32"/>
          <w:lang w:val="en-US" w:eastAsia="zh-CN"/>
        </w:rPr>
        <w:t>六</w:t>
      </w:r>
      <w:r>
        <w:rPr>
          <w:rFonts w:hint="eastAsia" w:ascii="仿宋" w:hAnsi="仿宋" w:eastAsia="仿宋" w:cs="Times New Roman"/>
          <w:sz w:val="32"/>
          <w:szCs w:val="32"/>
        </w:rPr>
        <w:t>、</w:t>
      </w:r>
      <w:r>
        <w:rPr>
          <w:rFonts w:ascii="仿宋" w:hAnsi="仿宋" w:eastAsia="仿宋" w:cs="Times New Roman"/>
          <w:sz w:val="32"/>
          <w:szCs w:val="32"/>
        </w:rPr>
        <w:t>基金会生态资源部负责全国净滩公益活动的申报组织工作</w:t>
      </w:r>
      <w:r>
        <w:rPr>
          <w:rFonts w:hint="eastAsia" w:ascii="仿宋" w:hAnsi="仿宋" w:eastAsia="仿宋" w:cs="Times New Roman"/>
          <w:sz w:val="32"/>
          <w:szCs w:val="32"/>
        </w:rPr>
        <w:t>，</w:t>
      </w:r>
      <w:r>
        <w:rPr>
          <w:rFonts w:ascii="仿宋" w:hAnsi="仿宋" w:eastAsia="仿宋" w:cs="Times New Roman"/>
          <w:sz w:val="32"/>
          <w:szCs w:val="32"/>
        </w:rPr>
        <w:t>联系电话</w:t>
      </w:r>
      <w:r>
        <w:rPr>
          <w:rFonts w:hint="eastAsia" w:ascii="仿宋" w:hAnsi="仿宋" w:eastAsia="仿宋" w:cs="Times New Roman"/>
          <w:sz w:val="32"/>
          <w:szCs w:val="32"/>
        </w:rPr>
        <w:t>：010-66015216</w:t>
      </w:r>
      <w:r>
        <w:rPr>
          <w:rFonts w:hint="eastAsia" w:ascii="仿宋" w:hAnsi="仿宋" w:eastAsia="仿宋" w:cs="Times New Roman"/>
          <w:sz w:val="32"/>
          <w:szCs w:val="32"/>
          <w:lang w:eastAsia="zh-CN"/>
        </w:rPr>
        <w:t>。</w:t>
      </w:r>
      <w:bookmarkStart w:id="0" w:name="_GoBack"/>
      <w:bookmarkEnd w:id="0"/>
    </w:p>
    <w:p w14:paraId="47978DF3">
      <w:pPr>
        <w:spacing w:line="240" w:lineRule="auto"/>
        <w:ind w:firstLine="640" w:firstLineChars="200"/>
        <w:rPr>
          <w:rFonts w:ascii="仿宋" w:hAnsi="仿宋" w:eastAsia="仿宋" w:cs="Times New Roman"/>
          <w:sz w:val="32"/>
          <w:szCs w:val="32"/>
        </w:rPr>
      </w:pPr>
    </w:p>
    <w:p w14:paraId="777B3C94">
      <w:pPr>
        <w:spacing w:line="240" w:lineRule="auto"/>
        <w:ind w:firstLine="640" w:firstLineChars="200"/>
        <w:rPr>
          <w:rFonts w:ascii="仿宋" w:hAnsi="仿宋" w:eastAsia="仿宋" w:cs="Times New Roman"/>
          <w:sz w:val="32"/>
          <w:szCs w:val="32"/>
        </w:rPr>
      </w:pPr>
      <w:r>
        <w:rPr>
          <w:rFonts w:hint="eastAsia" w:ascii="仿宋" w:hAnsi="仿宋" w:eastAsia="仿宋" w:cs="Times New Roman"/>
          <w:sz w:val="32"/>
          <w:szCs w:val="32"/>
          <w:lang w:val="en-US" w:eastAsia="zh-CN"/>
        </w:rPr>
        <w:t>附件：</w:t>
      </w:r>
      <w:r>
        <w:rPr>
          <w:rFonts w:hint="eastAsia" w:ascii="仿宋" w:hAnsi="仿宋" w:eastAsia="仿宋" w:cs="Times New Roman"/>
          <w:sz w:val="32"/>
          <w:szCs w:val="32"/>
        </w:rPr>
        <w:t>全国净滩公益活动项目申请书</w:t>
      </w:r>
    </w:p>
    <w:p w14:paraId="09BFE309">
      <w:pPr>
        <w:widowControl/>
        <w:spacing w:line="240" w:lineRule="auto"/>
        <w:ind w:firstLine="0" w:firstLineChars="0"/>
        <w:jc w:val="left"/>
        <w:rPr>
          <w:rFonts w:ascii="Calibri" w:hAnsi="Calibri" w:eastAsia="宋体" w:cs="Times New Roman"/>
          <w:sz w:val="21"/>
          <w:szCs w:val="22"/>
        </w:rPr>
      </w:pPr>
      <w:r>
        <w:rPr>
          <w:rFonts w:ascii="Calibri" w:hAnsi="Calibri" w:eastAsia="宋体" w:cs="Times New Roman"/>
          <w:sz w:val="21"/>
          <w:szCs w:val="22"/>
        </w:rPr>
        <w:br w:type="page"/>
      </w:r>
    </w:p>
    <w:p w14:paraId="39C7915C">
      <w:pPr>
        <w:widowControl/>
        <w:shd w:val="clear" w:color="auto" w:fill="FFFFFF"/>
        <w:tabs>
          <w:tab w:val="left" w:pos="1985"/>
        </w:tabs>
        <w:snapToGrid w:val="0"/>
        <w:spacing w:line="360" w:lineRule="auto"/>
        <w:ind w:firstLine="0" w:firstLineChars="0"/>
        <w:jc w:val="left"/>
        <w:rPr>
          <w:rFonts w:ascii="宋体" w:hAnsi="宋体" w:eastAsia="宋体" w:cs="Times New Roman"/>
          <w:sz w:val="32"/>
          <w:szCs w:val="32"/>
        </w:rPr>
        <w:sectPr>
          <w:footerReference r:id="rId5" w:type="default"/>
          <w:pgSz w:w="11906" w:h="16838"/>
          <w:pgMar w:top="1440" w:right="1800" w:bottom="1318" w:left="1800" w:header="720" w:footer="0" w:gutter="0"/>
          <w:cols w:space="720" w:num="1"/>
          <w:docGrid w:type="lines" w:linePitch="312" w:charSpace="0"/>
        </w:sectPr>
      </w:pPr>
    </w:p>
    <w:p w14:paraId="25DCF337">
      <w:pPr>
        <w:widowControl/>
        <w:shd w:val="clear" w:color="auto" w:fill="FFFFFF"/>
        <w:tabs>
          <w:tab w:val="left" w:pos="1985"/>
        </w:tabs>
        <w:snapToGrid w:val="0"/>
        <w:spacing w:line="360" w:lineRule="auto"/>
        <w:ind w:firstLine="0" w:firstLineChars="0"/>
        <w:jc w:val="left"/>
        <w:rPr>
          <w:rFonts w:ascii="宋体" w:hAnsi="宋体" w:eastAsia="宋体" w:cs="Times New Roman"/>
          <w:sz w:val="32"/>
          <w:szCs w:val="32"/>
        </w:rPr>
        <w:sectPr>
          <w:footerReference r:id="rId6" w:type="default"/>
          <w:pgSz w:w="11906" w:h="16838"/>
          <w:pgMar w:top="1440" w:right="1800" w:bottom="1318" w:left="1800" w:header="720" w:footer="0" w:gutter="0"/>
          <w:pgNumType w:fmt="decimal" w:start="1"/>
          <w:cols w:space="720" w:num="1"/>
          <w:docGrid w:type="lines" w:linePitch="312" w:charSpace="0"/>
        </w:sectPr>
      </w:pPr>
    </w:p>
    <w:p w14:paraId="47BA881E">
      <w:pPr>
        <w:widowControl/>
        <w:shd w:val="clear" w:color="auto" w:fill="FFFFFF"/>
        <w:tabs>
          <w:tab w:val="left" w:pos="1985"/>
        </w:tabs>
        <w:snapToGrid w:val="0"/>
        <w:spacing w:line="360" w:lineRule="auto"/>
        <w:ind w:firstLine="0" w:firstLineChars="0"/>
        <w:jc w:val="left"/>
        <w:rPr>
          <w:rFonts w:ascii="宋体" w:hAnsi="宋体" w:eastAsia="宋体" w:cs="Times New Roman"/>
          <w:sz w:val="32"/>
          <w:szCs w:val="32"/>
        </w:rPr>
      </w:pPr>
    </w:p>
    <w:p w14:paraId="0AC45AE1">
      <w:pPr>
        <w:spacing w:line="240" w:lineRule="auto"/>
        <w:ind w:firstLine="0" w:firstLineChars="0"/>
        <w:rPr>
          <w:rFonts w:ascii="Calibri" w:hAnsi="Calibri" w:eastAsia="宋体" w:cs="Times New Roman"/>
          <w:sz w:val="21"/>
          <w:szCs w:val="22"/>
        </w:rPr>
      </w:pPr>
    </w:p>
    <w:p w14:paraId="196484C2">
      <w:pPr>
        <w:spacing w:line="240" w:lineRule="auto"/>
        <w:ind w:firstLine="0" w:firstLineChars="0"/>
        <w:rPr>
          <w:rFonts w:ascii="Calibri" w:hAnsi="Calibri" w:eastAsia="宋体" w:cs="Times New Roman"/>
          <w:sz w:val="21"/>
          <w:szCs w:val="22"/>
        </w:rPr>
      </w:pPr>
    </w:p>
    <w:p w14:paraId="3621FD2B">
      <w:pPr>
        <w:spacing w:line="240" w:lineRule="auto"/>
        <w:ind w:firstLine="0" w:firstLineChars="0"/>
        <w:jc w:val="center"/>
        <w:rPr>
          <w:rFonts w:ascii="黑体" w:hAnsi="黑体" w:eastAsia="黑体" w:cs="Times New Roman"/>
          <w:b w:val="0"/>
          <w:bCs w:val="0"/>
          <w:sz w:val="52"/>
          <w:szCs w:val="52"/>
        </w:rPr>
      </w:pPr>
      <w:r>
        <w:rPr>
          <w:rFonts w:hint="eastAsia" w:ascii="黑体" w:hAnsi="黑体" w:eastAsia="黑体" w:cs="Times New Roman"/>
          <w:b w:val="0"/>
          <w:bCs w:val="0"/>
          <w:sz w:val="52"/>
          <w:szCs w:val="52"/>
        </w:rPr>
        <w:t>中国海洋发展基金会</w:t>
      </w:r>
    </w:p>
    <w:p w14:paraId="6B572970">
      <w:pPr>
        <w:spacing w:line="240" w:lineRule="auto"/>
        <w:ind w:firstLine="0" w:firstLineChars="0"/>
        <w:jc w:val="center"/>
        <w:rPr>
          <w:rFonts w:ascii="黑体" w:hAnsi="黑体" w:eastAsia="黑体" w:cs="Times New Roman"/>
          <w:b w:val="0"/>
          <w:bCs w:val="0"/>
          <w:sz w:val="52"/>
          <w:szCs w:val="52"/>
        </w:rPr>
      </w:pPr>
      <w:r>
        <w:rPr>
          <w:rFonts w:hint="eastAsia" w:ascii="黑体" w:hAnsi="黑体" w:eastAsia="黑体" w:cs="Times New Roman"/>
          <w:b w:val="0"/>
          <w:bCs w:val="0"/>
          <w:sz w:val="52"/>
          <w:szCs w:val="52"/>
        </w:rPr>
        <w:t>全国净滩公益活动</w:t>
      </w:r>
    </w:p>
    <w:p w14:paraId="1D707CC1">
      <w:pPr>
        <w:spacing w:line="240" w:lineRule="auto"/>
        <w:ind w:firstLine="0" w:firstLineChars="0"/>
        <w:jc w:val="center"/>
        <w:rPr>
          <w:rFonts w:hint="eastAsia" w:ascii="黑体" w:hAnsi="黑体" w:eastAsia="黑体" w:cs="Times New Roman"/>
          <w:sz w:val="52"/>
          <w:szCs w:val="52"/>
        </w:rPr>
      </w:pPr>
    </w:p>
    <w:p w14:paraId="680F2FF6">
      <w:pPr>
        <w:spacing w:line="240" w:lineRule="auto"/>
        <w:ind w:firstLine="0" w:firstLineChars="0"/>
        <w:jc w:val="center"/>
        <w:rPr>
          <w:rFonts w:hint="eastAsia" w:ascii="黑体" w:hAnsi="黑体" w:eastAsia="黑体" w:cs="Times New Roman"/>
          <w:sz w:val="52"/>
          <w:szCs w:val="52"/>
          <w:lang w:val="en-US" w:eastAsia="zh-CN"/>
        </w:rPr>
      </w:pPr>
      <w:r>
        <w:rPr>
          <w:rFonts w:hint="eastAsia" w:ascii="黑体" w:hAnsi="黑体" w:eastAsia="黑体" w:cs="Times New Roman"/>
          <w:sz w:val="52"/>
          <w:szCs w:val="52"/>
          <w:lang w:val="en-US" w:eastAsia="zh-CN"/>
        </w:rPr>
        <w:t>项</w:t>
      </w:r>
    </w:p>
    <w:p w14:paraId="199953A9">
      <w:pPr>
        <w:spacing w:line="240" w:lineRule="auto"/>
        <w:ind w:firstLine="0" w:firstLineChars="0"/>
        <w:jc w:val="center"/>
        <w:rPr>
          <w:rFonts w:hint="eastAsia" w:ascii="黑体" w:hAnsi="黑体" w:eastAsia="黑体" w:cs="Times New Roman"/>
          <w:sz w:val="52"/>
          <w:szCs w:val="52"/>
          <w:lang w:val="en-US" w:eastAsia="zh-CN"/>
        </w:rPr>
      </w:pPr>
      <w:r>
        <w:rPr>
          <w:rFonts w:hint="eastAsia" w:ascii="黑体" w:hAnsi="黑体" w:eastAsia="黑体" w:cs="Times New Roman"/>
          <w:sz w:val="52"/>
          <w:szCs w:val="52"/>
          <w:lang w:val="en-US" w:eastAsia="zh-CN"/>
        </w:rPr>
        <w:t>目</w:t>
      </w:r>
    </w:p>
    <w:p w14:paraId="774262C9">
      <w:pPr>
        <w:spacing w:line="240" w:lineRule="auto"/>
        <w:ind w:firstLine="0" w:firstLineChars="0"/>
        <w:jc w:val="center"/>
        <w:rPr>
          <w:rFonts w:ascii="黑体" w:hAnsi="黑体" w:eastAsia="黑体" w:cs="Times New Roman"/>
          <w:sz w:val="52"/>
          <w:szCs w:val="52"/>
        </w:rPr>
      </w:pPr>
      <w:r>
        <w:rPr>
          <w:rFonts w:hint="eastAsia" w:ascii="黑体" w:hAnsi="黑体" w:eastAsia="黑体" w:cs="Times New Roman"/>
          <w:sz w:val="52"/>
          <w:szCs w:val="52"/>
        </w:rPr>
        <w:t>申</w:t>
      </w:r>
    </w:p>
    <w:p w14:paraId="16F638DF">
      <w:pPr>
        <w:spacing w:line="240" w:lineRule="auto"/>
        <w:ind w:firstLine="0" w:firstLineChars="0"/>
        <w:jc w:val="center"/>
        <w:rPr>
          <w:rFonts w:ascii="黑体" w:hAnsi="黑体" w:eastAsia="黑体" w:cs="Times New Roman"/>
          <w:sz w:val="52"/>
          <w:szCs w:val="52"/>
        </w:rPr>
      </w:pPr>
      <w:r>
        <w:rPr>
          <w:rFonts w:hint="eastAsia" w:ascii="黑体" w:hAnsi="黑体" w:eastAsia="黑体" w:cs="Times New Roman"/>
          <w:sz w:val="52"/>
          <w:szCs w:val="52"/>
        </w:rPr>
        <w:t>请</w:t>
      </w:r>
    </w:p>
    <w:p w14:paraId="7F986DBF">
      <w:pPr>
        <w:spacing w:line="240" w:lineRule="auto"/>
        <w:ind w:firstLine="0" w:firstLineChars="0"/>
        <w:jc w:val="center"/>
        <w:rPr>
          <w:rFonts w:ascii="黑体" w:hAnsi="黑体" w:eastAsia="黑体" w:cs="Times New Roman"/>
          <w:sz w:val="52"/>
          <w:szCs w:val="52"/>
        </w:rPr>
      </w:pPr>
      <w:r>
        <w:rPr>
          <w:rFonts w:hint="eastAsia" w:ascii="黑体" w:hAnsi="黑体" w:eastAsia="黑体" w:cs="Times New Roman"/>
          <w:sz w:val="52"/>
          <w:szCs w:val="52"/>
        </w:rPr>
        <w:t>书</w:t>
      </w:r>
    </w:p>
    <w:p w14:paraId="696D3B53">
      <w:pPr>
        <w:spacing w:line="240" w:lineRule="auto"/>
        <w:ind w:firstLine="0" w:firstLineChars="0"/>
        <w:rPr>
          <w:rFonts w:ascii="Calibri" w:hAnsi="Calibri" w:eastAsia="宋体" w:cs="Times New Roman"/>
          <w:sz w:val="21"/>
          <w:szCs w:val="22"/>
        </w:rPr>
      </w:pPr>
    </w:p>
    <w:p w14:paraId="507B3155">
      <w:pPr>
        <w:spacing w:line="240" w:lineRule="auto"/>
        <w:ind w:firstLine="0" w:firstLineChars="0"/>
        <w:rPr>
          <w:rFonts w:ascii="Calibri" w:hAnsi="Calibri" w:eastAsia="宋体" w:cs="Times New Roman"/>
          <w:sz w:val="21"/>
          <w:szCs w:val="22"/>
        </w:rPr>
      </w:pPr>
    </w:p>
    <w:p w14:paraId="2C1A9B28">
      <w:pPr>
        <w:spacing w:line="240" w:lineRule="auto"/>
        <w:ind w:firstLine="0" w:firstLineChars="0"/>
        <w:rPr>
          <w:rFonts w:ascii="Calibri" w:hAnsi="Calibri" w:eastAsia="宋体" w:cs="Times New Roman"/>
          <w:sz w:val="21"/>
          <w:szCs w:val="22"/>
        </w:rPr>
      </w:pPr>
    </w:p>
    <w:p w14:paraId="78EB326D">
      <w:pPr>
        <w:spacing w:line="240" w:lineRule="auto"/>
        <w:ind w:firstLine="0" w:firstLineChars="0"/>
        <w:rPr>
          <w:rFonts w:ascii="Calibri" w:hAnsi="Calibri" w:eastAsia="宋体" w:cs="Times New Roman"/>
          <w:sz w:val="21"/>
          <w:szCs w:val="22"/>
        </w:rPr>
      </w:pPr>
    </w:p>
    <w:p w14:paraId="45153C9A">
      <w:pPr>
        <w:spacing w:line="240" w:lineRule="auto"/>
        <w:ind w:firstLine="0" w:firstLineChars="0"/>
        <w:rPr>
          <w:rFonts w:ascii="Calibri" w:hAnsi="Calibri" w:eastAsia="宋体" w:cs="Times New Roman"/>
          <w:sz w:val="21"/>
          <w:szCs w:val="22"/>
        </w:rPr>
      </w:pPr>
    </w:p>
    <w:p w14:paraId="63A3EAF4">
      <w:pPr>
        <w:spacing w:line="240" w:lineRule="auto"/>
        <w:ind w:firstLine="0" w:firstLineChars="0"/>
        <w:rPr>
          <w:rFonts w:ascii="Calibri" w:hAnsi="Calibri" w:eastAsia="宋体" w:cs="Times New Roman"/>
          <w:sz w:val="21"/>
          <w:szCs w:val="22"/>
        </w:rPr>
      </w:pPr>
    </w:p>
    <w:p w14:paraId="6574F4D8">
      <w:pPr>
        <w:spacing w:line="240" w:lineRule="auto"/>
        <w:ind w:firstLine="0" w:firstLineChars="0"/>
        <w:rPr>
          <w:rFonts w:ascii="Calibri" w:hAnsi="Calibri" w:eastAsia="宋体" w:cs="Times New Roman"/>
          <w:sz w:val="21"/>
          <w:szCs w:val="22"/>
        </w:rPr>
      </w:pPr>
    </w:p>
    <w:p w14:paraId="075CFED6">
      <w:pPr>
        <w:adjustRightInd w:val="0"/>
        <w:snapToGrid w:val="0"/>
        <w:spacing w:line="360" w:lineRule="auto"/>
        <w:ind w:firstLine="560" w:firstLineChars="200"/>
        <w:rPr>
          <w:rFonts w:ascii="黑体" w:hAnsi="黑体" w:eastAsia="黑体" w:cs="Times New Roman"/>
          <w:sz w:val="28"/>
          <w:szCs w:val="24"/>
        </w:rPr>
      </w:pPr>
      <w:r>
        <w:rPr>
          <w:rFonts w:hint="eastAsia" w:ascii="黑体" w:hAnsi="黑体" w:eastAsia="黑体" w:cs="Times New Roman"/>
          <w:sz w:val="28"/>
          <w:szCs w:val="24"/>
        </w:rPr>
        <w:t>活动申请单位（盖章）：</w:t>
      </w:r>
      <w:r>
        <w:rPr>
          <w:rFonts w:hint="eastAsia" w:ascii="黑体" w:hAnsi="黑体" w:eastAsia="黑体" w:cs="Times New Roman"/>
          <w:sz w:val="28"/>
          <w:szCs w:val="24"/>
          <w:u w:val="single"/>
        </w:rPr>
        <w:t xml:space="preserve">                           </w:t>
      </w:r>
      <w:r>
        <w:rPr>
          <w:rFonts w:hint="eastAsia" w:ascii="黑体" w:hAnsi="黑体" w:eastAsia="黑体" w:cs="Times New Roman"/>
          <w:sz w:val="28"/>
          <w:szCs w:val="24"/>
        </w:rPr>
        <w:t xml:space="preserve">     </w:t>
      </w:r>
    </w:p>
    <w:p w14:paraId="68D65441">
      <w:pPr>
        <w:adjustRightInd w:val="0"/>
        <w:snapToGrid w:val="0"/>
        <w:spacing w:line="360" w:lineRule="auto"/>
        <w:ind w:firstLine="560" w:firstLineChars="200"/>
        <w:rPr>
          <w:rFonts w:ascii="黑体" w:hAnsi="黑体" w:eastAsia="黑体" w:cs="Times New Roman"/>
          <w:sz w:val="28"/>
          <w:szCs w:val="24"/>
        </w:rPr>
      </w:pPr>
      <w:r>
        <w:rPr>
          <w:rFonts w:hint="eastAsia" w:ascii="黑体" w:hAnsi="黑体" w:eastAsia="黑体" w:cs="Times New Roman"/>
          <w:sz w:val="28"/>
          <w:szCs w:val="24"/>
        </w:rPr>
        <w:t>活动负责人（签字）：</w:t>
      </w:r>
      <w:r>
        <w:rPr>
          <w:rFonts w:hint="eastAsia" w:ascii="黑体" w:hAnsi="黑体" w:eastAsia="黑体" w:cs="Times New Roman"/>
          <w:sz w:val="28"/>
          <w:szCs w:val="24"/>
          <w:u w:val="single"/>
        </w:rPr>
        <w:t xml:space="preserve">                             </w:t>
      </w:r>
    </w:p>
    <w:p w14:paraId="02003362">
      <w:pPr>
        <w:adjustRightInd w:val="0"/>
        <w:snapToGrid w:val="0"/>
        <w:spacing w:line="360" w:lineRule="auto"/>
        <w:ind w:firstLine="560" w:firstLineChars="200"/>
        <w:rPr>
          <w:rFonts w:ascii="黑体" w:hAnsi="黑体" w:eastAsia="黑体" w:cs="Times New Roman"/>
          <w:sz w:val="24"/>
          <w:szCs w:val="24"/>
        </w:rPr>
      </w:pPr>
      <w:r>
        <w:rPr>
          <w:rFonts w:hint="eastAsia" w:ascii="黑体" w:hAnsi="黑体" w:eastAsia="黑体" w:cs="Times New Roman"/>
          <w:sz w:val="28"/>
          <w:szCs w:val="24"/>
        </w:rPr>
        <w:t>活动起止时间：</w:t>
      </w:r>
      <w:r>
        <w:rPr>
          <w:rFonts w:hint="eastAsia" w:ascii="黑体" w:hAnsi="黑体" w:eastAsia="黑体" w:cs="Times New Roman"/>
          <w:sz w:val="28"/>
          <w:szCs w:val="24"/>
          <w:u w:val="single"/>
        </w:rPr>
        <w:t xml:space="preserve">   </w:t>
      </w:r>
      <w:r>
        <w:rPr>
          <w:rFonts w:hint="eastAsia" w:ascii="黑体" w:hAnsi="黑体" w:eastAsia="黑体" w:cs="Times New Roman"/>
          <w:sz w:val="24"/>
          <w:szCs w:val="24"/>
          <w:u w:val="single"/>
        </w:rPr>
        <w:t xml:space="preserve">                                     </w:t>
      </w:r>
      <w:r>
        <w:rPr>
          <w:rFonts w:hint="eastAsia" w:ascii="黑体" w:hAnsi="黑体" w:eastAsia="黑体" w:cs="Times New Roman"/>
          <w:sz w:val="24"/>
          <w:szCs w:val="24"/>
        </w:rPr>
        <w:t xml:space="preserve">       </w:t>
      </w:r>
    </w:p>
    <w:p w14:paraId="629118E3">
      <w:pPr>
        <w:adjustRightInd w:val="0"/>
        <w:snapToGrid w:val="0"/>
        <w:spacing w:line="360" w:lineRule="auto"/>
        <w:ind w:firstLine="480" w:firstLineChars="200"/>
        <w:rPr>
          <w:rFonts w:ascii="黑体" w:hAnsi="黑体" w:eastAsia="黑体" w:cs="Times New Roman"/>
          <w:sz w:val="24"/>
          <w:szCs w:val="24"/>
        </w:rPr>
      </w:pPr>
    </w:p>
    <w:p w14:paraId="7AD55E35">
      <w:pPr>
        <w:snapToGrid w:val="0"/>
        <w:spacing w:line="360" w:lineRule="auto"/>
        <w:ind w:firstLine="0" w:firstLineChars="0"/>
        <w:rPr>
          <w:rFonts w:ascii="黑体" w:hAnsi="黑体" w:eastAsia="黑体" w:cs="Times New Roman"/>
          <w:sz w:val="24"/>
          <w:szCs w:val="24"/>
        </w:rPr>
      </w:pPr>
    </w:p>
    <w:p w14:paraId="4F96CBA2">
      <w:pPr>
        <w:snapToGrid w:val="0"/>
        <w:spacing w:line="360" w:lineRule="auto"/>
        <w:ind w:firstLine="0" w:firstLineChars="0"/>
        <w:jc w:val="center"/>
        <w:rPr>
          <w:rFonts w:ascii="黑体" w:hAnsi="黑体" w:eastAsia="黑体" w:cs="Times New Roman"/>
          <w:sz w:val="24"/>
          <w:szCs w:val="24"/>
        </w:rPr>
      </w:pPr>
      <w:r>
        <w:rPr>
          <w:rFonts w:hint="eastAsia" w:ascii="黑体" w:hAnsi="黑体" w:eastAsia="黑体" w:cs="Times New Roman"/>
          <w:sz w:val="24"/>
          <w:szCs w:val="24"/>
        </w:rPr>
        <w:t>中国海洋发展基金会制</w:t>
      </w:r>
    </w:p>
    <w:p w14:paraId="6AC1E3A1">
      <w:pPr>
        <w:widowControl/>
        <w:spacing w:line="240" w:lineRule="auto"/>
        <w:ind w:firstLine="0" w:firstLineChars="0"/>
        <w:jc w:val="center"/>
        <w:rPr>
          <w:rFonts w:ascii="黑体" w:hAnsi="黑体" w:eastAsia="黑体" w:cs="Times New Roman"/>
          <w:sz w:val="24"/>
          <w:szCs w:val="24"/>
        </w:rPr>
        <w:sectPr>
          <w:footerReference r:id="rId7" w:type="default"/>
          <w:pgSz w:w="11906" w:h="16838"/>
          <w:pgMar w:top="1440" w:right="1800" w:bottom="1318" w:left="1800" w:header="720" w:footer="0" w:gutter="0"/>
          <w:pgNumType w:fmt="decimal" w:start="1"/>
          <w:cols w:space="720" w:num="1"/>
          <w:docGrid w:type="lines" w:linePitch="312" w:charSpace="0"/>
        </w:sectPr>
      </w:pPr>
    </w:p>
    <w:p w14:paraId="635973CE">
      <w:pPr>
        <w:widowControl/>
        <w:spacing w:line="240" w:lineRule="auto"/>
        <w:ind w:firstLine="0" w:firstLineChars="0"/>
        <w:jc w:val="center"/>
        <w:rPr>
          <w:rFonts w:ascii="黑体" w:hAnsi="黑体" w:eastAsia="黑体" w:cs="Times New Roman"/>
          <w:sz w:val="24"/>
          <w:szCs w:val="24"/>
        </w:rPr>
      </w:pPr>
    </w:p>
    <w:p w14:paraId="5945FE86">
      <w:pPr>
        <w:widowControl/>
        <w:spacing w:line="240" w:lineRule="auto"/>
        <w:ind w:firstLine="0" w:firstLineChars="0"/>
        <w:jc w:val="center"/>
        <w:rPr>
          <w:rFonts w:ascii="黑体" w:hAnsi="黑体" w:eastAsia="黑体" w:cs="Times New Roman"/>
          <w:sz w:val="24"/>
          <w:szCs w:val="24"/>
        </w:rPr>
      </w:pPr>
    </w:p>
    <w:p w14:paraId="5392C866">
      <w:pPr>
        <w:widowControl/>
        <w:spacing w:line="240" w:lineRule="auto"/>
        <w:ind w:firstLine="0" w:firstLineChars="0"/>
        <w:jc w:val="center"/>
        <w:rPr>
          <w:rFonts w:ascii="黑体" w:hAnsi="黑体" w:eastAsia="黑体" w:cs="Times New Roman"/>
          <w:sz w:val="24"/>
          <w:szCs w:val="24"/>
        </w:rPr>
      </w:pPr>
    </w:p>
    <w:p w14:paraId="582779F4">
      <w:pPr>
        <w:widowControl/>
        <w:spacing w:line="240" w:lineRule="auto"/>
        <w:ind w:firstLine="0" w:firstLineChars="0"/>
        <w:jc w:val="center"/>
        <w:rPr>
          <w:rFonts w:ascii="黑体" w:hAnsi="黑体" w:eastAsia="黑体" w:cs="Times New Roman"/>
          <w:sz w:val="24"/>
          <w:szCs w:val="24"/>
        </w:rPr>
      </w:pPr>
      <w:r>
        <w:rPr>
          <w:rFonts w:ascii="黑体" w:hAnsi="黑体" w:eastAsia="黑体" w:cs="Times New Roman"/>
          <w:sz w:val="28"/>
          <w:szCs w:val="24"/>
        </w:rPr>
        <w:t>填制注意事项</w:t>
      </w:r>
    </w:p>
    <w:p w14:paraId="756D48CD">
      <w:pPr>
        <w:widowControl/>
        <w:spacing w:line="240" w:lineRule="auto"/>
        <w:ind w:firstLine="0" w:firstLineChars="0"/>
        <w:jc w:val="center"/>
        <w:rPr>
          <w:rFonts w:ascii="黑体" w:hAnsi="黑体" w:eastAsia="黑体" w:cs="Times New Roman"/>
          <w:sz w:val="24"/>
          <w:szCs w:val="24"/>
        </w:rPr>
      </w:pPr>
    </w:p>
    <w:p w14:paraId="0C8930C6">
      <w:pPr>
        <w:widowControl/>
        <w:snapToGrid w:val="0"/>
        <w:spacing w:line="360" w:lineRule="auto"/>
        <w:ind w:firstLine="560" w:firstLineChars="200"/>
        <w:rPr>
          <w:rFonts w:ascii="宋体" w:hAnsi="宋体" w:eastAsia="宋体" w:cs="Times New Roman"/>
          <w:sz w:val="28"/>
          <w:szCs w:val="28"/>
        </w:rPr>
      </w:pPr>
      <w:r>
        <w:rPr>
          <w:rFonts w:hint="eastAsia" w:ascii="宋体" w:hAnsi="宋体" w:eastAsia="宋体" w:cs="Times New Roman"/>
          <w:sz w:val="28"/>
          <w:szCs w:val="28"/>
        </w:rPr>
        <w:t>1、申请书须由申请单位主要负责人填写，并对所提交材料的真实性、合法性负责；</w:t>
      </w:r>
    </w:p>
    <w:p w14:paraId="14CEDDBC">
      <w:pPr>
        <w:widowControl/>
        <w:snapToGrid w:val="0"/>
        <w:spacing w:line="360" w:lineRule="auto"/>
        <w:ind w:firstLine="560" w:firstLineChars="200"/>
        <w:rPr>
          <w:rFonts w:ascii="宋体" w:hAnsi="宋体" w:eastAsia="宋体" w:cs="Times New Roman"/>
          <w:sz w:val="28"/>
          <w:szCs w:val="28"/>
        </w:rPr>
      </w:pPr>
      <w:r>
        <w:rPr>
          <w:rFonts w:hint="eastAsia" w:ascii="宋体" w:hAnsi="宋体" w:eastAsia="宋体" w:cs="Times New Roman"/>
          <w:sz w:val="28"/>
          <w:szCs w:val="28"/>
        </w:rPr>
        <w:t>2、填制格式：全文字体为宋体、四号、不加粗，首行缩进2字符，1倍行距；</w:t>
      </w:r>
    </w:p>
    <w:p w14:paraId="55333B3C">
      <w:pPr>
        <w:widowControl/>
        <w:snapToGrid w:val="0"/>
        <w:spacing w:line="360" w:lineRule="auto"/>
        <w:ind w:firstLine="560" w:firstLineChars="200"/>
        <w:rPr>
          <w:rFonts w:ascii="宋体" w:hAnsi="宋体" w:eastAsia="宋体" w:cs="Times New Roman"/>
          <w:sz w:val="28"/>
          <w:szCs w:val="28"/>
        </w:rPr>
      </w:pPr>
      <w:r>
        <w:rPr>
          <w:rFonts w:hint="eastAsia" w:ascii="宋体" w:hAnsi="宋体" w:eastAsia="宋体" w:cs="Times New Roman"/>
          <w:sz w:val="28"/>
          <w:szCs w:val="28"/>
        </w:rPr>
        <w:t>3、括号中内容为填制说明，填制完成后请将其删除；</w:t>
      </w:r>
    </w:p>
    <w:p w14:paraId="28EEFC5F">
      <w:pPr>
        <w:widowControl/>
        <w:snapToGrid w:val="0"/>
        <w:spacing w:line="360" w:lineRule="auto"/>
        <w:ind w:firstLine="560" w:firstLineChars="200"/>
        <w:rPr>
          <w:rFonts w:ascii="黑体" w:hAnsi="黑体" w:eastAsia="黑体" w:cs="Times New Roman"/>
          <w:sz w:val="24"/>
          <w:szCs w:val="24"/>
        </w:rPr>
      </w:pPr>
      <w:r>
        <w:rPr>
          <w:rFonts w:hint="eastAsia" w:ascii="宋体" w:hAnsi="宋体" w:eastAsia="宋体" w:cs="Times New Roman"/>
          <w:sz w:val="28"/>
          <w:szCs w:val="28"/>
        </w:rPr>
        <w:t>4、申请阶段可先向基金会</w:t>
      </w:r>
      <w:r>
        <w:rPr>
          <w:rFonts w:hint="eastAsia" w:ascii="宋体" w:hAnsi="宋体" w:eastAsia="宋体" w:cs="Times New Roman"/>
          <w:sz w:val="28"/>
          <w:szCs w:val="28"/>
          <w:lang w:val="en-US" w:eastAsia="zh-CN"/>
        </w:rPr>
        <w:t>指定邮箱</w:t>
      </w:r>
      <w:r>
        <w:rPr>
          <w:rFonts w:hint="eastAsia" w:ascii="宋体" w:hAnsi="宋体" w:eastAsia="宋体" w:cs="Times New Roman"/>
          <w:sz w:val="28"/>
          <w:szCs w:val="28"/>
        </w:rPr>
        <w:t>提交电子版，待确立合作关系后再提交纸质材料。</w:t>
      </w:r>
      <w:r>
        <w:rPr>
          <w:rFonts w:ascii="黑体" w:hAnsi="黑体" w:eastAsia="黑体" w:cs="Times New Roman"/>
          <w:sz w:val="24"/>
          <w:szCs w:val="24"/>
        </w:rPr>
        <w:br w:type="page"/>
      </w:r>
    </w:p>
    <w:p w14:paraId="721D51CC">
      <w:pPr>
        <w:widowControl/>
        <w:spacing w:line="240" w:lineRule="auto"/>
        <w:ind w:firstLine="0" w:firstLineChars="0"/>
        <w:jc w:val="center"/>
        <w:rPr>
          <w:rFonts w:ascii="黑体" w:hAnsi="黑体" w:eastAsia="黑体" w:cs="Times New Roman"/>
          <w:sz w:val="36"/>
          <w:szCs w:val="36"/>
        </w:rPr>
      </w:pPr>
      <w:r>
        <w:rPr>
          <w:rFonts w:hint="eastAsia" w:ascii="黑体" w:hAnsi="黑体" w:eastAsia="黑体" w:cs="Times New Roman"/>
          <w:sz w:val="36"/>
          <w:szCs w:val="36"/>
          <w:lang w:val="en-US" w:eastAsia="zh-CN"/>
        </w:rPr>
        <w:t>申报</w:t>
      </w:r>
      <w:r>
        <w:rPr>
          <w:rFonts w:hint="eastAsia" w:ascii="黑体" w:hAnsi="黑体" w:eastAsia="黑体" w:cs="Times New Roman"/>
          <w:sz w:val="36"/>
          <w:szCs w:val="36"/>
        </w:rPr>
        <w:t>信息表</w:t>
      </w:r>
    </w:p>
    <w:tbl>
      <w:tblPr>
        <w:tblStyle w:val="9"/>
        <w:tblW w:w="95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3"/>
        <w:gridCol w:w="1719"/>
        <w:gridCol w:w="275"/>
        <w:gridCol w:w="1444"/>
        <w:gridCol w:w="668"/>
        <w:gridCol w:w="734"/>
        <w:gridCol w:w="317"/>
        <w:gridCol w:w="879"/>
        <w:gridCol w:w="550"/>
        <w:gridCol w:w="290"/>
        <w:gridCol w:w="1723"/>
      </w:tblGrid>
      <w:tr w14:paraId="11FF5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 w:hRule="atLeast"/>
          <w:jc w:val="center"/>
        </w:trPr>
        <w:tc>
          <w:tcPr>
            <w:tcW w:w="943" w:type="dxa"/>
            <w:vMerge w:val="restart"/>
            <w:vAlign w:val="center"/>
          </w:tcPr>
          <w:p w14:paraId="7CCA50BE">
            <w:pPr>
              <w:widowControl/>
              <w:spacing w:line="240" w:lineRule="auto"/>
              <w:ind w:firstLine="0" w:firstLineChars="0"/>
              <w:jc w:val="center"/>
              <w:rPr>
                <w:rFonts w:hint="eastAsia" w:ascii="宋体" w:hAnsi="宋体" w:eastAsia="宋体" w:cs="Times New Roman"/>
                <w:sz w:val="28"/>
                <w:szCs w:val="28"/>
              </w:rPr>
            </w:pPr>
            <w:r>
              <w:rPr>
                <w:rFonts w:hint="eastAsia" w:ascii="宋体" w:hAnsi="宋体" w:eastAsia="宋体" w:cs="Times New Roman"/>
                <w:sz w:val="28"/>
                <w:szCs w:val="28"/>
              </w:rPr>
              <w:t>基</w:t>
            </w:r>
          </w:p>
          <w:p w14:paraId="28216126">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本</w:t>
            </w:r>
          </w:p>
          <w:p w14:paraId="6AADBAAB">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信</w:t>
            </w:r>
          </w:p>
          <w:p w14:paraId="346BCD41">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息</w:t>
            </w:r>
          </w:p>
        </w:tc>
        <w:tc>
          <w:tcPr>
            <w:tcW w:w="1994" w:type="dxa"/>
            <w:gridSpan w:val="2"/>
            <w:vMerge w:val="restart"/>
            <w:vAlign w:val="center"/>
          </w:tcPr>
          <w:p w14:paraId="03215380">
            <w:pPr>
              <w:widowControl/>
              <w:spacing w:line="240" w:lineRule="auto"/>
              <w:ind w:firstLine="0" w:firstLineChars="0"/>
              <w:jc w:val="center"/>
              <w:rPr>
                <w:rFonts w:hint="default" w:ascii="宋体" w:hAnsi="宋体" w:eastAsia="宋体" w:cs="Times New Roman"/>
                <w:sz w:val="28"/>
                <w:szCs w:val="28"/>
                <w:lang w:val="en-US" w:eastAsia="zh-CN"/>
              </w:rPr>
            </w:pPr>
            <w:r>
              <w:rPr>
                <w:rFonts w:hint="eastAsia" w:ascii="宋体" w:hAnsi="宋体" w:eastAsia="宋体" w:cs="Times New Roman"/>
                <w:sz w:val="28"/>
                <w:szCs w:val="28"/>
                <w:lang w:val="en-US" w:eastAsia="zh-CN"/>
              </w:rPr>
              <w:t>所在城市</w:t>
            </w:r>
          </w:p>
        </w:tc>
        <w:tc>
          <w:tcPr>
            <w:tcW w:w="2846" w:type="dxa"/>
            <w:gridSpan w:val="3"/>
            <w:vMerge w:val="restart"/>
            <w:vAlign w:val="center"/>
          </w:tcPr>
          <w:p w14:paraId="7EAB0664">
            <w:pPr>
              <w:widowControl/>
              <w:snapToGrid w:val="0"/>
              <w:spacing w:line="240" w:lineRule="auto"/>
              <w:ind w:firstLine="0" w:firstLineChars="0"/>
              <w:jc w:val="center"/>
              <w:rPr>
                <w:rFonts w:ascii="宋体" w:hAnsi="宋体" w:eastAsia="宋体" w:cs="Times New Roman"/>
                <w:sz w:val="28"/>
                <w:szCs w:val="28"/>
              </w:rPr>
            </w:pPr>
          </w:p>
        </w:tc>
        <w:tc>
          <w:tcPr>
            <w:tcW w:w="1746" w:type="dxa"/>
            <w:gridSpan w:val="3"/>
            <w:vMerge w:val="restart"/>
            <w:vAlign w:val="center"/>
          </w:tcPr>
          <w:p w14:paraId="27F48B3E">
            <w:pPr>
              <w:widowControl/>
              <w:snapToGrid w:val="0"/>
              <w:spacing w:line="240" w:lineRule="auto"/>
              <w:ind w:firstLine="0" w:firstLineChars="0"/>
              <w:jc w:val="center"/>
              <w:rPr>
                <w:rFonts w:hint="default" w:ascii="宋体" w:hAnsi="宋体" w:eastAsia="宋体" w:cs="Times New Roman"/>
                <w:sz w:val="28"/>
                <w:szCs w:val="28"/>
                <w:lang w:val="en-US" w:eastAsia="zh-CN"/>
              </w:rPr>
            </w:pPr>
            <w:r>
              <w:rPr>
                <w:rFonts w:hint="eastAsia" w:ascii="宋体" w:hAnsi="宋体" w:eastAsia="宋体" w:cs="Times New Roman"/>
                <w:sz w:val="28"/>
                <w:szCs w:val="28"/>
                <w:lang w:val="en-US" w:eastAsia="zh-CN"/>
              </w:rPr>
              <w:t>申报类别</w:t>
            </w:r>
          </w:p>
        </w:tc>
        <w:tc>
          <w:tcPr>
            <w:tcW w:w="2013" w:type="dxa"/>
            <w:gridSpan w:val="2"/>
            <w:vAlign w:val="center"/>
          </w:tcPr>
          <w:p w14:paraId="32D2764C">
            <w:pPr>
              <w:widowControl/>
              <w:snapToGrid w:val="0"/>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lang w:eastAsia="zh-CN"/>
              </w:rPr>
              <w:t>□</w:t>
            </w:r>
            <w:r>
              <w:rPr>
                <w:rFonts w:ascii="宋体" w:hAnsi="宋体" w:eastAsia="宋体" w:cs="Times New Roman"/>
                <w:sz w:val="28"/>
                <w:szCs w:val="28"/>
              </w:rPr>
              <w:t>主会场</w:t>
            </w:r>
          </w:p>
        </w:tc>
      </w:tr>
      <w:tr w14:paraId="38AE10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3" w:type="dxa"/>
            <w:vMerge w:val="continue"/>
            <w:vAlign w:val="center"/>
          </w:tcPr>
          <w:p w14:paraId="01178F21">
            <w:pPr>
              <w:widowControl/>
              <w:spacing w:line="240" w:lineRule="auto"/>
              <w:ind w:firstLine="0" w:firstLineChars="0"/>
              <w:jc w:val="center"/>
              <w:rPr>
                <w:rFonts w:ascii="宋体" w:hAnsi="宋体" w:eastAsia="宋体" w:cs="Times New Roman"/>
                <w:sz w:val="28"/>
                <w:szCs w:val="28"/>
              </w:rPr>
            </w:pPr>
          </w:p>
        </w:tc>
        <w:tc>
          <w:tcPr>
            <w:tcW w:w="1994" w:type="dxa"/>
            <w:gridSpan w:val="2"/>
            <w:vMerge w:val="continue"/>
            <w:vAlign w:val="center"/>
          </w:tcPr>
          <w:p w14:paraId="7E694FE1">
            <w:pPr>
              <w:widowControl/>
              <w:spacing w:line="240" w:lineRule="auto"/>
              <w:ind w:firstLine="0" w:firstLineChars="0"/>
              <w:jc w:val="center"/>
              <w:rPr>
                <w:rFonts w:ascii="宋体" w:hAnsi="宋体" w:eastAsia="宋体" w:cs="Times New Roman"/>
                <w:sz w:val="28"/>
                <w:szCs w:val="28"/>
              </w:rPr>
            </w:pPr>
          </w:p>
        </w:tc>
        <w:tc>
          <w:tcPr>
            <w:tcW w:w="2846" w:type="dxa"/>
            <w:gridSpan w:val="3"/>
            <w:vMerge w:val="continue"/>
            <w:vAlign w:val="center"/>
          </w:tcPr>
          <w:p w14:paraId="7F576D93">
            <w:pPr>
              <w:widowControl/>
              <w:spacing w:line="240" w:lineRule="auto"/>
              <w:ind w:firstLine="0" w:firstLineChars="0"/>
              <w:jc w:val="center"/>
              <w:rPr>
                <w:rFonts w:ascii="宋体" w:hAnsi="宋体" w:eastAsia="宋体" w:cs="Times New Roman"/>
                <w:sz w:val="28"/>
                <w:szCs w:val="28"/>
              </w:rPr>
            </w:pPr>
          </w:p>
        </w:tc>
        <w:tc>
          <w:tcPr>
            <w:tcW w:w="1746" w:type="dxa"/>
            <w:gridSpan w:val="3"/>
            <w:vMerge w:val="continue"/>
            <w:vAlign w:val="center"/>
          </w:tcPr>
          <w:p w14:paraId="2C166BD5">
            <w:pPr>
              <w:widowControl/>
              <w:spacing w:line="240" w:lineRule="auto"/>
              <w:ind w:firstLine="0" w:firstLineChars="0"/>
              <w:jc w:val="center"/>
              <w:rPr>
                <w:rFonts w:ascii="宋体" w:hAnsi="宋体" w:eastAsia="宋体" w:cs="Times New Roman"/>
                <w:sz w:val="28"/>
                <w:szCs w:val="28"/>
              </w:rPr>
            </w:pPr>
          </w:p>
        </w:tc>
        <w:tc>
          <w:tcPr>
            <w:tcW w:w="2013" w:type="dxa"/>
            <w:gridSpan w:val="2"/>
            <w:vAlign w:val="center"/>
          </w:tcPr>
          <w:p w14:paraId="2C43072F">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w:t>
            </w:r>
            <w:r>
              <w:rPr>
                <w:rFonts w:ascii="宋体" w:hAnsi="宋体" w:eastAsia="宋体" w:cs="Times New Roman"/>
                <w:sz w:val="28"/>
                <w:szCs w:val="28"/>
              </w:rPr>
              <w:t>分会场</w:t>
            </w:r>
          </w:p>
        </w:tc>
      </w:tr>
      <w:tr w14:paraId="47E9B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943" w:type="dxa"/>
            <w:vMerge w:val="continue"/>
            <w:vAlign w:val="center"/>
          </w:tcPr>
          <w:p w14:paraId="3276DED7">
            <w:pPr>
              <w:widowControl/>
              <w:spacing w:line="240" w:lineRule="auto"/>
              <w:ind w:firstLine="0" w:firstLineChars="0"/>
              <w:jc w:val="center"/>
              <w:rPr>
                <w:rFonts w:ascii="宋体" w:hAnsi="宋体" w:eastAsia="宋体" w:cs="Times New Roman"/>
                <w:sz w:val="28"/>
                <w:szCs w:val="28"/>
              </w:rPr>
            </w:pPr>
          </w:p>
        </w:tc>
        <w:tc>
          <w:tcPr>
            <w:tcW w:w="1994" w:type="dxa"/>
            <w:gridSpan w:val="2"/>
            <w:vAlign w:val="center"/>
          </w:tcPr>
          <w:p w14:paraId="77079FF4">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lang w:val="en-US" w:eastAsia="zh-CN"/>
              </w:rPr>
              <w:t>预计</w:t>
            </w:r>
            <w:r>
              <w:rPr>
                <w:rFonts w:hint="eastAsia" w:ascii="宋体" w:hAnsi="宋体" w:eastAsia="宋体" w:cs="Times New Roman"/>
                <w:sz w:val="28"/>
                <w:szCs w:val="28"/>
              </w:rPr>
              <w:t>参加人数</w:t>
            </w:r>
          </w:p>
        </w:tc>
        <w:tc>
          <w:tcPr>
            <w:tcW w:w="6605" w:type="dxa"/>
            <w:gridSpan w:val="8"/>
            <w:vAlign w:val="center"/>
          </w:tcPr>
          <w:p w14:paraId="0CBE199E">
            <w:pPr>
              <w:widowControl/>
              <w:spacing w:line="240" w:lineRule="auto"/>
              <w:ind w:firstLine="0" w:firstLineChars="0"/>
              <w:jc w:val="center"/>
              <w:rPr>
                <w:rFonts w:ascii="宋体" w:hAnsi="宋体" w:eastAsia="宋体" w:cs="Times New Roman"/>
                <w:sz w:val="28"/>
                <w:szCs w:val="28"/>
              </w:rPr>
            </w:pPr>
          </w:p>
        </w:tc>
      </w:tr>
      <w:tr w14:paraId="68E64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943" w:type="dxa"/>
            <w:vMerge w:val="continue"/>
            <w:vAlign w:val="center"/>
          </w:tcPr>
          <w:p w14:paraId="5E65A4BB">
            <w:pPr>
              <w:widowControl/>
              <w:spacing w:line="240" w:lineRule="auto"/>
              <w:ind w:firstLine="0" w:firstLineChars="0"/>
              <w:jc w:val="center"/>
              <w:rPr>
                <w:rFonts w:ascii="宋体" w:hAnsi="宋体" w:eastAsia="宋体" w:cs="Times New Roman"/>
                <w:sz w:val="28"/>
                <w:szCs w:val="28"/>
              </w:rPr>
            </w:pPr>
          </w:p>
        </w:tc>
        <w:tc>
          <w:tcPr>
            <w:tcW w:w="1994" w:type="dxa"/>
            <w:gridSpan w:val="2"/>
            <w:vAlign w:val="center"/>
          </w:tcPr>
          <w:p w14:paraId="13805368">
            <w:pPr>
              <w:widowControl/>
              <w:spacing w:line="240" w:lineRule="auto"/>
              <w:ind w:firstLine="0" w:firstLineChars="0"/>
              <w:jc w:val="center"/>
              <w:rPr>
                <w:rFonts w:hint="default" w:ascii="宋体" w:hAnsi="宋体" w:eastAsia="宋体" w:cs="Times New Roman"/>
                <w:sz w:val="28"/>
                <w:szCs w:val="28"/>
                <w:lang w:val="en-US" w:eastAsia="zh-CN"/>
              </w:rPr>
            </w:pPr>
            <w:r>
              <w:rPr>
                <w:rFonts w:hint="eastAsia" w:ascii="宋体" w:hAnsi="宋体" w:eastAsia="宋体" w:cs="Times New Roman"/>
                <w:sz w:val="28"/>
                <w:szCs w:val="28"/>
                <w:lang w:val="en-US" w:eastAsia="zh-CN"/>
              </w:rPr>
              <w:t>申报预算</w:t>
            </w:r>
          </w:p>
        </w:tc>
        <w:tc>
          <w:tcPr>
            <w:tcW w:w="6605" w:type="dxa"/>
            <w:gridSpan w:val="8"/>
            <w:vAlign w:val="center"/>
          </w:tcPr>
          <w:p w14:paraId="471A7C4B">
            <w:pPr>
              <w:widowControl/>
              <w:spacing w:line="240" w:lineRule="auto"/>
              <w:ind w:firstLine="0" w:firstLineChars="0"/>
              <w:jc w:val="center"/>
              <w:rPr>
                <w:rFonts w:ascii="宋体" w:hAnsi="宋体" w:eastAsia="宋体" w:cs="Times New Roman"/>
                <w:sz w:val="28"/>
                <w:szCs w:val="28"/>
              </w:rPr>
            </w:pPr>
          </w:p>
        </w:tc>
      </w:tr>
      <w:tr w14:paraId="7CA1E6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943" w:type="dxa"/>
            <w:vMerge w:val="restart"/>
            <w:vAlign w:val="center"/>
          </w:tcPr>
          <w:p w14:paraId="100A949D">
            <w:pPr>
              <w:widowControl/>
              <w:snapToGrid w:val="0"/>
              <w:spacing w:line="36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承担单位信息</w:t>
            </w:r>
          </w:p>
        </w:tc>
        <w:tc>
          <w:tcPr>
            <w:tcW w:w="1994" w:type="dxa"/>
            <w:gridSpan w:val="2"/>
            <w:vAlign w:val="center"/>
          </w:tcPr>
          <w:p w14:paraId="05CAE744">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单位名称</w:t>
            </w:r>
          </w:p>
        </w:tc>
        <w:tc>
          <w:tcPr>
            <w:tcW w:w="6605" w:type="dxa"/>
            <w:gridSpan w:val="8"/>
            <w:vAlign w:val="center"/>
          </w:tcPr>
          <w:p w14:paraId="3DAC5BE2">
            <w:pPr>
              <w:widowControl/>
              <w:spacing w:line="240" w:lineRule="auto"/>
              <w:ind w:firstLine="0" w:firstLineChars="0"/>
              <w:jc w:val="center"/>
              <w:rPr>
                <w:rFonts w:ascii="宋体" w:hAnsi="宋体" w:eastAsia="宋体" w:cs="Times New Roman"/>
                <w:sz w:val="28"/>
                <w:szCs w:val="28"/>
              </w:rPr>
            </w:pPr>
          </w:p>
        </w:tc>
      </w:tr>
      <w:tr w14:paraId="29DD81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943" w:type="dxa"/>
            <w:vMerge w:val="continue"/>
            <w:vAlign w:val="center"/>
          </w:tcPr>
          <w:p w14:paraId="46BFF786">
            <w:pPr>
              <w:widowControl/>
              <w:spacing w:line="240" w:lineRule="auto"/>
              <w:ind w:firstLine="0" w:firstLineChars="0"/>
              <w:jc w:val="center"/>
              <w:rPr>
                <w:rFonts w:ascii="宋体" w:hAnsi="宋体" w:eastAsia="宋体" w:cs="Times New Roman"/>
                <w:sz w:val="28"/>
                <w:szCs w:val="28"/>
              </w:rPr>
            </w:pPr>
          </w:p>
        </w:tc>
        <w:tc>
          <w:tcPr>
            <w:tcW w:w="1994" w:type="dxa"/>
            <w:gridSpan w:val="2"/>
            <w:vAlign w:val="center"/>
          </w:tcPr>
          <w:p w14:paraId="25E86D93">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单位性质</w:t>
            </w:r>
          </w:p>
        </w:tc>
        <w:tc>
          <w:tcPr>
            <w:tcW w:w="6605" w:type="dxa"/>
            <w:gridSpan w:val="8"/>
            <w:vAlign w:val="center"/>
          </w:tcPr>
          <w:p w14:paraId="2B204AEC">
            <w:pPr>
              <w:widowControl/>
              <w:spacing w:line="240" w:lineRule="auto"/>
              <w:ind w:firstLine="0" w:firstLineChars="0"/>
              <w:jc w:val="center"/>
              <w:rPr>
                <w:rFonts w:ascii="宋体" w:hAnsi="宋体" w:eastAsia="宋体" w:cs="Times New Roman"/>
                <w:sz w:val="28"/>
                <w:szCs w:val="28"/>
              </w:rPr>
            </w:pPr>
          </w:p>
        </w:tc>
      </w:tr>
      <w:tr w14:paraId="7429F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943" w:type="dxa"/>
            <w:vMerge w:val="continue"/>
            <w:vAlign w:val="center"/>
          </w:tcPr>
          <w:p w14:paraId="750C5CE3">
            <w:pPr>
              <w:widowControl/>
              <w:spacing w:line="240" w:lineRule="auto"/>
              <w:ind w:firstLine="0" w:firstLineChars="0"/>
              <w:jc w:val="center"/>
              <w:rPr>
                <w:rFonts w:ascii="宋体" w:hAnsi="宋体" w:eastAsia="宋体" w:cs="Times New Roman"/>
                <w:sz w:val="28"/>
                <w:szCs w:val="28"/>
              </w:rPr>
            </w:pPr>
          </w:p>
        </w:tc>
        <w:tc>
          <w:tcPr>
            <w:tcW w:w="1994" w:type="dxa"/>
            <w:gridSpan w:val="2"/>
            <w:vAlign w:val="center"/>
          </w:tcPr>
          <w:p w14:paraId="68BCD55B">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单位宗旨</w:t>
            </w:r>
          </w:p>
        </w:tc>
        <w:tc>
          <w:tcPr>
            <w:tcW w:w="6605" w:type="dxa"/>
            <w:gridSpan w:val="8"/>
            <w:vAlign w:val="center"/>
          </w:tcPr>
          <w:p w14:paraId="2AA204A8">
            <w:pPr>
              <w:widowControl/>
              <w:spacing w:line="240" w:lineRule="auto"/>
              <w:ind w:firstLine="0" w:firstLineChars="0"/>
              <w:jc w:val="center"/>
              <w:rPr>
                <w:rFonts w:ascii="宋体" w:hAnsi="宋体" w:eastAsia="宋体" w:cs="Times New Roman"/>
                <w:sz w:val="28"/>
                <w:szCs w:val="28"/>
              </w:rPr>
            </w:pPr>
          </w:p>
        </w:tc>
      </w:tr>
      <w:tr w14:paraId="60BC8E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943" w:type="dxa"/>
            <w:vMerge w:val="continue"/>
            <w:vAlign w:val="center"/>
          </w:tcPr>
          <w:p w14:paraId="28C4C509">
            <w:pPr>
              <w:widowControl/>
              <w:spacing w:line="240" w:lineRule="auto"/>
              <w:ind w:firstLine="0" w:firstLineChars="0"/>
              <w:jc w:val="center"/>
              <w:rPr>
                <w:rFonts w:ascii="宋体" w:hAnsi="宋体" w:eastAsia="宋体" w:cs="Times New Roman"/>
                <w:sz w:val="28"/>
                <w:szCs w:val="28"/>
              </w:rPr>
            </w:pPr>
          </w:p>
        </w:tc>
        <w:tc>
          <w:tcPr>
            <w:tcW w:w="1994" w:type="dxa"/>
            <w:gridSpan w:val="2"/>
            <w:vAlign w:val="center"/>
          </w:tcPr>
          <w:p w14:paraId="345947DD">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业务范围</w:t>
            </w:r>
          </w:p>
        </w:tc>
        <w:tc>
          <w:tcPr>
            <w:tcW w:w="6605" w:type="dxa"/>
            <w:gridSpan w:val="8"/>
            <w:vAlign w:val="center"/>
          </w:tcPr>
          <w:p w14:paraId="26605A3E">
            <w:pPr>
              <w:widowControl/>
              <w:spacing w:line="240" w:lineRule="auto"/>
              <w:ind w:firstLine="0" w:firstLineChars="0"/>
              <w:jc w:val="center"/>
              <w:rPr>
                <w:rFonts w:ascii="宋体" w:hAnsi="宋体" w:eastAsia="宋体" w:cs="Times New Roman"/>
                <w:sz w:val="28"/>
                <w:szCs w:val="28"/>
              </w:rPr>
            </w:pPr>
          </w:p>
        </w:tc>
      </w:tr>
      <w:tr w14:paraId="1AFC6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943" w:type="dxa"/>
            <w:vMerge w:val="continue"/>
            <w:vAlign w:val="center"/>
          </w:tcPr>
          <w:p w14:paraId="0E474F09">
            <w:pPr>
              <w:widowControl/>
              <w:spacing w:line="240" w:lineRule="auto"/>
              <w:ind w:firstLine="0" w:firstLineChars="0"/>
              <w:jc w:val="center"/>
              <w:rPr>
                <w:rFonts w:ascii="宋体" w:hAnsi="宋体" w:eastAsia="宋体" w:cs="Times New Roman"/>
                <w:sz w:val="28"/>
                <w:szCs w:val="28"/>
              </w:rPr>
            </w:pPr>
          </w:p>
        </w:tc>
        <w:tc>
          <w:tcPr>
            <w:tcW w:w="1994" w:type="dxa"/>
            <w:gridSpan w:val="2"/>
            <w:vAlign w:val="center"/>
          </w:tcPr>
          <w:p w14:paraId="2D7C893B">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成立时间</w:t>
            </w:r>
          </w:p>
        </w:tc>
        <w:tc>
          <w:tcPr>
            <w:tcW w:w="2112" w:type="dxa"/>
            <w:gridSpan w:val="2"/>
            <w:vAlign w:val="center"/>
          </w:tcPr>
          <w:p w14:paraId="43CA82C9">
            <w:pPr>
              <w:widowControl/>
              <w:spacing w:line="240" w:lineRule="auto"/>
              <w:ind w:firstLine="0" w:firstLineChars="0"/>
              <w:jc w:val="center"/>
              <w:rPr>
                <w:rFonts w:ascii="宋体" w:hAnsi="宋体" w:eastAsia="宋体" w:cs="Times New Roman"/>
                <w:sz w:val="28"/>
                <w:szCs w:val="28"/>
              </w:rPr>
            </w:pPr>
          </w:p>
        </w:tc>
        <w:tc>
          <w:tcPr>
            <w:tcW w:w="1930" w:type="dxa"/>
            <w:gridSpan w:val="3"/>
            <w:vAlign w:val="center"/>
          </w:tcPr>
          <w:p w14:paraId="00760596">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注册时间</w:t>
            </w:r>
          </w:p>
        </w:tc>
        <w:tc>
          <w:tcPr>
            <w:tcW w:w="2563" w:type="dxa"/>
            <w:gridSpan w:val="3"/>
            <w:vAlign w:val="center"/>
          </w:tcPr>
          <w:p w14:paraId="7366A197">
            <w:pPr>
              <w:widowControl/>
              <w:spacing w:line="240" w:lineRule="auto"/>
              <w:ind w:firstLine="0" w:firstLineChars="0"/>
              <w:jc w:val="center"/>
              <w:rPr>
                <w:rFonts w:ascii="宋体" w:hAnsi="宋体" w:eastAsia="宋体" w:cs="Times New Roman"/>
                <w:sz w:val="28"/>
                <w:szCs w:val="28"/>
              </w:rPr>
            </w:pPr>
          </w:p>
        </w:tc>
      </w:tr>
      <w:tr w14:paraId="4C57B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943" w:type="dxa"/>
            <w:vMerge w:val="continue"/>
            <w:vAlign w:val="center"/>
          </w:tcPr>
          <w:p w14:paraId="7F81F567">
            <w:pPr>
              <w:widowControl/>
              <w:spacing w:line="240" w:lineRule="auto"/>
              <w:ind w:firstLine="0" w:firstLineChars="0"/>
              <w:jc w:val="center"/>
              <w:rPr>
                <w:rFonts w:ascii="宋体" w:hAnsi="宋体" w:eastAsia="宋体" w:cs="Times New Roman"/>
                <w:sz w:val="28"/>
                <w:szCs w:val="28"/>
              </w:rPr>
            </w:pPr>
          </w:p>
        </w:tc>
        <w:tc>
          <w:tcPr>
            <w:tcW w:w="1994" w:type="dxa"/>
            <w:gridSpan w:val="2"/>
            <w:vAlign w:val="center"/>
          </w:tcPr>
          <w:p w14:paraId="1EDF96C1">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注册部门</w:t>
            </w:r>
          </w:p>
        </w:tc>
        <w:tc>
          <w:tcPr>
            <w:tcW w:w="2112" w:type="dxa"/>
            <w:gridSpan w:val="2"/>
            <w:vAlign w:val="center"/>
          </w:tcPr>
          <w:p w14:paraId="0E8BB3EF">
            <w:pPr>
              <w:widowControl/>
              <w:spacing w:line="240" w:lineRule="auto"/>
              <w:ind w:firstLine="0" w:firstLineChars="0"/>
              <w:jc w:val="center"/>
              <w:rPr>
                <w:rFonts w:ascii="宋体" w:hAnsi="宋体" w:eastAsia="宋体" w:cs="Times New Roman"/>
                <w:sz w:val="28"/>
                <w:szCs w:val="28"/>
              </w:rPr>
            </w:pPr>
          </w:p>
        </w:tc>
        <w:tc>
          <w:tcPr>
            <w:tcW w:w="1930" w:type="dxa"/>
            <w:gridSpan w:val="3"/>
            <w:vAlign w:val="center"/>
          </w:tcPr>
          <w:p w14:paraId="5F0AAEB9">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业务指导</w:t>
            </w:r>
            <w:r>
              <w:rPr>
                <w:rFonts w:hint="eastAsia" w:ascii="宋体" w:hAnsi="宋体" w:eastAsia="宋体" w:cs="Times New Roman"/>
                <w:sz w:val="28"/>
                <w:szCs w:val="28"/>
                <w:lang w:val="en-US" w:eastAsia="zh-CN"/>
              </w:rPr>
              <w:t>单位</w:t>
            </w:r>
            <w:r>
              <w:rPr>
                <w:rFonts w:hint="eastAsia" w:ascii="宋体" w:hAnsi="宋体" w:eastAsia="宋体" w:cs="Times New Roman"/>
                <w:sz w:val="28"/>
                <w:szCs w:val="28"/>
              </w:rPr>
              <w:t>单位</w:t>
            </w:r>
          </w:p>
        </w:tc>
        <w:tc>
          <w:tcPr>
            <w:tcW w:w="2563" w:type="dxa"/>
            <w:gridSpan w:val="3"/>
            <w:vAlign w:val="center"/>
          </w:tcPr>
          <w:p w14:paraId="1F61C3D1">
            <w:pPr>
              <w:widowControl/>
              <w:spacing w:line="240" w:lineRule="auto"/>
              <w:ind w:firstLine="0" w:firstLineChars="0"/>
              <w:jc w:val="center"/>
              <w:rPr>
                <w:rFonts w:ascii="宋体" w:hAnsi="宋体" w:eastAsia="宋体" w:cs="Times New Roman"/>
                <w:sz w:val="28"/>
                <w:szCs w:val="28"/>
              </w:rPr>
            </w:pPr>
          </w:p>
        </w:tc>
      </w:tr>
      <w:tr w14:paraId="60D86C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943" w:type="dxa"/>
            <w:vMerge w:val="continue"/>
            <w:vAlign w:val="center"/>
          </w:tcPr>
          <w:p w14:paraId="7A1CD34E">
            <w:pPr>
              <w:widowControl/>
              <w:spacing w:line="240" w:lineRule="auto"/>
              <w:ind w:firstLine="0" w:firstLineChars="0"/>
              <w:jc w:val="center"/>
              <w:rPr>
                <w:rFonts w:ascii="宋体" w:hAnsi="宋体" w:eastAsia="宋体" w:cs="Times New Roman"/>
                <w:sz w:val="28"/>
                <w:szCs w:val="28"/>
              </w:rPr>
            </w:pPr>
          </w:p>
        </w:tc>
        <w:tc>
          <w:tcPr>
            <w:tcW w:w="1994" w:type="dxa"/>
            <w:gridSpan w:val="2"/>
            <w:vAlign w:val="center"/>
          </w:tcPr>
          <w:p w14:paraId="63F401F3">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地址</w:t>
            </w:r>
          </w:p>
        </w:tc>
        <w:tc>
          <w:tcPr>
            <w:tcW w:w="6605" w:type="dxa"/>
            <w:gridSpan w:val="8"/>
            <w:vAlign w:val="center"/>
          </w:tcPr>
          <w:p w14:paraId="65ACE500">
            <w:pPr>
              <w:widowControl/>
              <w:spacing w:line="240" w:lineRule="auto"/>
              <w:ind w:firstLine="0" w:firstLineChars="0"/>
              <w:jc w:val="center"/>
              <w:rPr>
                <w:rFonts w:ascii="宋体" w:hAnsi="宋体" w:eastAsia="宋体" w:cs="Times New Roman"/>
                <w:sz w:val="28"/>
                <w:szCs w:val="28"/>
              </w:rPr>
            </w:pPr>
          </w:p>
        </w:tc>
      </w:tr>
      <w:tr w14:paraId="0FF736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943" w:type="dxa"/>
            <w:vMerge w:val="continue"/>
            <w:vAlign w:val="center"/>
          </w:tcPr>
          <w:p w14:paraId="644A4CDE">
            <w:pPr>
              <w:widowControl/>
              <w:spacing w:line="240" w:lineRule="auto"/>
              <w:ind w:firstLine="0" w:firstLineChars="0"/>
              <w:jc w:val="center"/>
              <w:rPr>
                <w:rFonts w:ascii="宋体" w:hAnsi="宋体" w:eastAsia="宋体" w:cs="Times New Roman"/>
                <w:sz w:val="28"/>
                <w:szCs w:val="28"/>
              </w:rPr>
            </w:pPr>
          </w:p>
        </w:tc>
        <w:tc>
          <w:tcPr>
            <w:tcW w:w="1994" w:type="dxa"/>
            <w:gridSpan w:val="2"/>
            <w:vAlign w:val="center"/>
          </w:tcPr>
          <w:p w14:paraId="6AF7E5EF">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法定代表人</w:t>
            </w:r>
          </w:p>
        </w:tc>
        <w:tc>
          <w:tcPr>
            <w:tcW w:w="2112" w:type="dxa"/>
            <w:gridSpan w:val="2"/>
            <w:vAlign w:val="center"/>
          </w:tcPr>
          <w:p w14:paraId="471C2CC0">
            <w:pPr>
              <w:widowControl/>
              <w:spacing w:line="240" w:lineRule="auto"/>
              <w:ind w:firstLine="0" w:firstLineChars="0"/>
              <w:jc w:val="center"/>
              <w:rPr>
                <w:rFonts w:ascii="宋体" w:hAnsi="宋体" w:eastAsia="宋体" w:cs="Times New Roman"/>
                <w:sz w:val="28"/>
                <w:szCs w:val="28"/>
              </w:rPr>
            </w:pPr>
          </w:p>
        </w:tc>
        <w:tc>
          <w:tcPr>
            <w:tcW w:w="1930" w:type="dxa"/>
            <w:gridSpan w:val="3"/>
            <w:vAlign w:val="center"/>
          </w:tcPr>
          <w:p w14:paraId="065400A2">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电话</w:t>
            </w:r>
          </w:p>
        </w:tc>
        <w:tc>
          <w:tcPr>
            <w:tcW w:w="2563" w:type="dxa"/>
            <w:gridSpan w:val="3"/>
            <w:vAlign w:val="center"/>
          </w:tcPr>
          <w:p w14:paraId="3A7BD613">
            <w:pPr>
              <w:widowControl/>
              <w:spacing w:line="240" w:lineRule="auto"/>
              <w:ind w:firstLine="0" w:firstLineChars="0"/>
              <w:jc w:val="center"/>
              <w:rPr>
                <w:rFonts w:ascii="宋体" w:hAnsi="宋体" w:eastAsia="宋体" w:cs="Times New Roman"/>
                <w:sz w:val="28"/>
                <w:szCs w:val="28"/>
              </w:rPr>
            </w:pPr>
          </w:p>
        </w:tc>
      </w:tr>
      <w:tr w14:paraId="275DD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943" w:type="dxa"/>
            <w:vMerge w:val="continue"/>
            <w:vAlign w:val="center"/>
          </w:tcPr>
          <w:p w14:paraId="3DAC5F2D">
            <w:pPr>
              <w:widowControl/>
              <w:spacing w:line="240" w:lineRule="auto"/>
              <w:ind w:firstLine="0" w:firstLineChars="0"/>
              <w:jc w:val="center"/>
              <w:rPr>
                <w:rFonts w:ascii="宋体" w:hAnsi="宋体" w:eastAsia="宋体" w:cs="Times New Roman"/>
                <w:sz w:val="28"/>
                <w:szCs w:val="28"/>
              </w:rPr>
            </w:pPr>
          </w:p>
        </w:tc>
        <w:tc>
          <w:tcPr>
            <w:tcW w:w="1994" w:type="dxa"/>
            <w:gridSpan w:val="2"/>
            <w:vAlign w:val="center"/>
          </w:tcPr>
          <w:p w14:paraId="06102E2D">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项目负责人</w:t>
            </w:r>
          </w:p>
        </w:tc>
        <w:tc>
          <w:tcPr>
            <w:tcW w:w="2112" w:type="dxa"/>
            <w:gridSpan w:val="2"/>
            <w:vAlign w:val="center"/>
          </w:tcPr>
          <w:p w14:paraId="4A74911F">
            <w:pPr>
              <w:widowControl/>
              <w:spacing w:line="240" w:lineRule="auto"/>
              <w:ind w:firstLine="0" w:firstLineChars="0"/>
              <w:jc w:val="center"/>
              <w:rPr>
                <w:rFonts w:ascii="宋体" w:hAnsi="宋体" w:eastAsia="宋体" w:cs="Times New Roman"/>
                <w:sz w:val="28"/>
                <w:szCs w:val="28"/>
              </w:rPr>
            </w:pPr>
          </w:p>
        </w:tc>
        <w:tc>
          <w:tcPr>
            <w:tcW w:w="1930" w:type="dxa"/>
            <w:gridSpan w:val="3"/>
            <w:vAlign w:val="center"/>
          </w:tcPr>
          <w:p w14:paraId="08467992">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职务</w:t>
            </w:r>
          </w:p>
        </w:tc>
        <w:tc>
          <w:tcPr>
            <w:tcW w:w="2563" w:type="dxa"/>
            <w:gridSpan w:val="3"/>
            <w:vAlign w:val="center"/>
          </w:tcPr>
          <w:p w14:paraId="643D3D5E">
            <w:pPr>
              <w:widowControl/>
              <w:spacing w:line="240" w:lineRule="auto"/>
              <w:ind w:firstLine="0" w:firstLineChars="0"/>
              <w:jc w:val="center"/>
              <w:rPr>
                <w:rFonts w:ascii="宋体" w:hAnsi="宋体" w:eastAsia="宋体" w:cs="Times New Roman"/>
                <w:sz w:val="28"/>
                <w:szCs w:val="28"/>
              </w:rPr>
            </w:pPr>
          </w:p>
        </w:tc>
      </w:tr>
      <w:tr w14:paraId="51C18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943" w:type="dxa"/>
            <w:vMerge w:val="continue"/>
            <w:vAlign w:val="center"/>
          </w:tcPr>
          <w:p w14:paraId="5D166179">
            <w:pPr>
              <w:widowControl/>
              <w:spacing w:line="240" w:lineRule="auto"/>
              <w:ind w:firstLine="0" w:firstLineChars="0"/>
              <w:jc w:val="center"/>
              <w:rPr>
                <w:rFonts w:ascii="宋体" w:hAnsi="宋体" w:eastAsia="宋体" w:cs="Times New Roman"/>
                <w:sz w:val="28"/>
                <w:szCs w:val="28"/>
              </w:rPr>
            </w:pPr>
          </w:p>
        </w:tc>
        <w:tc>
          <w:tcPr>
            <w:tcW w:w="1994" w:type="dxa"/>
            <w:gridSpan w:val="2"/>
            <w:vAlign w:val="center"/>
          </w:tcPr>
          <w:p w14:paraId="7F9F0D20">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电话</w:t>
            </w:r>
          </w:p>
        </w:tc>
        <w:tc>
          <w:tcPr>
            <w:tcW w:w="2112" w:type="dxa"/>
            <w:gridSpan w:val="2"/>
            <w:vAlign w:val="center"/>
          </w:tcPr>
          <w:p w14:paraId="2EF51CD9">
            <w:pPr>
              <w:widowControl/>
              <w:spacing w:line="240" w:lineRule="auto"/>
              <w:ind w:firstLine="0" w:firstLineChars="0"/>
              <w:jc w:val="center"/>
              <w:rPr>
                <w:rFonts w:ascii="宋体" w:hAnsi="宋体" w:eastAsia="宋体" w:cs="Times New Roman"/>
                <w:sz w:val="28"/>
                <w:szCs w:val="28"/>
              </w:rPr>
            </w:pPr>
          </w:p>
        </w:tc>
        <w:tc>
          <w:tcPr>
            <w:tcW w:w="1930" w:type="dxa"/>
            <w:gridSpan w:val="3"/>
            <w:vAlign w:val="center"/>
          </w:tcPr>
          <w:p w14:paraId="3CF46045">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电子邮箱</w:t>
            </w:r>
          </w:p>
        </w:tc>
        <w:tc>
          <w:tcPr>
            <w:tcW w:w="2563" w:type="dxa"/>
            <w:gridSpan w:val="3"/>
            <w:vAlign w:val="center"/>
          </w:tcPr>
          <w:p w14:paraId="0EC1E056">
            <w:pPr>
              <w:widowControl/>
              <w:spacing w:line="240" w:lineRule="auto"/>
              <w:ind w:firstLine="0" w:firstLineChars="0"/>
              <w:jc w:val="center"/>
              <w:rPr>
                <w:rFonts w:ascii="宋体" w:hAnsi="宋体" w:eastAsia="宋体" w:cs="Times New Roman"/>
                <w:sz w:val="28"/>
                <w:szCs w:val="28"/>
              </w:rPr>
            </w:pPr>
          </w:p>
        </w:tc>
      </w:tr>
      <w:tr w14:paraId="279631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943" w:type="dxa"/>
            <w:vMerge w:val="restart"/>
            <w:vAlign w:val="center"/>
          </w:tcPr>
          <w:p w14:paraId="62C75986">
            <w:pPr>
              <w:keepNext w:val="0"/>
              <w:keepLines w:val="0"/>
              <w:pageBreakBefore w:val="0"/>
              <w:widowControl/>
              <w:kinsoku/>
              <w:wordWrap/>
              <w:overflowPunct/>
              <w:topLinePunct w:val="0"/>
              <w:autoSpaceDE/>
              <w:autoSpaceDN/>
              <w:bidi w:val="0"/>
              <w:adjustRightInd/>
              <w:snapToGrid/>
              <w:spacing w:line="560" w:lineRule="exact"/>
              <w:ind w:firstLine="0" w:firstLineChars="0"/>
              <w:jc w:val="center"/>
              <w:textAlignment w:val="auto"/>
              <w:rPr>
                <w:rFonts w:hint="eastAsia" w:ascii="宋体" w:hAnsi="宋体" w:eastAsia="宋体" w:cs="Times New Roman"/>
                <w:sz w:val="28"/>
                <w:szCs w:val="28"/>
              </w:rPr>
            </w:pPr>
            <w:r>
              <w:rPr>
                <w:rFonts w:hint="eastAsia" w:ascii="宋体" w:hAnsi="宋体" w:eastAsia="宋体" w:cs="Times New Roman"/>
                <w:sz w:val="28"/>
                <w:szCs w:val="28"/>
              </w:rPr>
              <w:t>数据</w:t>
            </w:r>
          </w:p>
          <w:p w14:paraId="787BC844">
            <w:pPr>
              <w:keepNext w:val="0"/>
              <w:keepLines w:val="0"/>
              <w:pageBreakBefore w:val="0"/>
              <w:widowControl/>
              <w:kinsoku/>
              <w:wordWrap/>
              <w:overflowPunct/>
              <w:topLinePunct w:val="0"/>
              <w:autoSpaceDE/>
              <w:autoSpaceDN/>
              <w:bidi w:val="0"/>
              <w:adjustRightInd/>
              <w:snapToGrid/>
              <w:spacing w:line="560" w:lineRule="exact"/>
              <w:ind w:firstLine="0" w:firstLineChars="0"/>
              <w:jc w:val="center"/>
              <w:textAlignment w:val="auto"/>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统计</w:t>
            </w:r>
          </w:p>
        </w:tc>
        <w:tc>
          <w:tcPr>
            <w:tcW w:w="1994" w:type="dxa"/>
            <w:gridSpan w:val="2"/>
            <w:vAlign w:val="center"/>
          </w:tcPr>
          <w:p w14:paraId="7499849C">
            <w:pPr>
              <w:widowControl/>
              <w:snapToGrid w:val="0"/>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是否开展</w:t>
            </w:r>
          </w:p>
          <w:p w14:paraId="597CBDD9">
            <w:pPr>
              <w:widowControl/>
              <w:snapToGrid w:val="0"/>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lang w:val="en-US" w:eastAsia="zh-CN"/>
              </w:rPr>
              <w:t>净滩</w:t>
            </w:r>
            <w:r>
              <w:rPr>
                <w:rFonts w:hint="eastAsia" w:ascii="宋体" w:hAnsi="宋体" w:eastAsia="宋体" w:cs="Times New Roman"/>
                <w:sz w:val="28"/>
                <w:szCs w:val="28"/>
              </w:rPr>
              <w:t>数据调查</w:t>
            </w:r>
          </w:p>
        </w:tc>
        <w:tc>
          <w:tcPr>
            <w:tcW w:w="6605" w:type="dxa"/>
            <w:gridSpan w:val="8"/>
            <w:vAlign w:val="center"/>
          </w:tcPr>
          <w:p w14:paraId="507AA95C">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□是     □否</w:t>
            </w:r>
          </w:p>
        </w:tc>
      </w:tr>
      <w:tr w14:paraId="286D2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943" w:type="dxa"/>
            <w:vMerge w:val="continue"/>
            <w:vAlign w:val="center"/>
          </w:tcPr>
          <w:p w14:paraId="660E9E24">
            <w:pPr>
              <w:widowControl/>
              <w:spacing w:line="240" w:lineRule="auto"/>
              <w:ind w:firstLine="0" w:firstLineChars="0"/>
              <w:jc w:val="center"/>
              <w:rPr>
                <w:rFonts w:ascii="宋体" w:hAnsi="宋体" w:eastAsia="宋体" w:cs="Times New Roman"/>
                <w:sz w:val="28"/>
                <w:szCs w:val="28"/>
              </w:rPr>
            </w:pPr>
          </w:p>
        </w:tc>
        <w:tc>
          <w:tcPr>
            <w:tcW w:w="1994" w:type="dxa"/>
            <w:gridSpan w:val="2"/>
            <w:vAlign w:val="center"/>
          </w:tcPr>
          <w:p w14:paraId="754F925D">
            <w:pPr>
              <w:widowControl/>
              <w:snapToGrid w:val="0"/>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数据提交单位</w:t>
            </w:r>
          </w:p>
        </w:tc>
        <w:tc>
          <w:tcPr>
            <w:tcW w:w="6605" w:type="dxa"/>
            <w:gridSpan w:val="8"/>
            <w:vAlign w:val="center"/>
          </w:tcPr>
          <w:p w14:paraId="1998274C">
            <w:pPr>
              <w:widowControl/>
              <w:spacing w:line="240" w:lineRule="auto"/>
              <w:ind w:firstLine="0" w:firstLineChars="0"/>
              <w:jc w:val="center"/>
              <w:rPr>
                <w:rFonts w:ascii="宋体" w:hAnsi="宋体" w:eastAsia="宋体" w:cs="Times New Roman"/>
                <w:sz w:val="28"/>
                <w:szCs w:val="28"/>
              </w:rPr>
            </w:pPr>
          </w:p>
        </w:tc>
      </w:tr>
      <w:tr w14:paraId="4B729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943" w:type="dxa"/>
            <w:vMerge w:val="restart"/>
            <w:vAlign w:val="center"/>
          </w:tcPr>
          <w:p w14:paraId="3E847D29">
            <w:pPr>
              <w:widowControl/>
              <w:spacing w:line="240" w:lineRule="auto"/>
              <w:ind w:firstLine="0" w:firstLineChars="0"/>
              <w:jc w:val="center"/>
              <w:rPr>
                <w:rFonts w:hint="default" w:ascii="宋体" w:hAnsi="宋体" w:eastAsia="宋体" w:cs="Times New Roman"/>
                <w:sz w:val="28"/>
                <w:szCs w:val="28"/>
                <w:lang w:val="en-US" w:eastAsia="zh-CN"/>
              </w:rPr>
            </w:pPr>
            <w:r>
              <w:rPr>
                <w:rFonts w:hint="eastAsia" w:ascii="宋体" w:hAnsi="宋体" w:eastAsia="宋体" w:cs="Times New Roman"/>
                <w:sz w:val="28"/>
                <w:szCs w:val="28"/>
                <w:lang w:val="en-US" w:eastAsia="zh-CN"/>
              </w:rPr>
              <w:t>服装尺码</w:t>
            </w:r>
          </w:p>
        </w:tc>
        <w:tc>
          <w:tcPr>
            <w:tcW w:w="1719" w:type="dxa"/>
            <w:vAlign w:val="center"/>
          </w:tcPr>
          <w:p w14:paraId="592A2E7D">
            <w:pPr>
              <w:widowControl/>
              <w:snapToGrid w:val="0"/>
              <w:spacing w:line="240" w:lineRule="auto"/>
              <w:ind w:firstLine="0" w:firstLineChars="0"/>
              <w:jc w:val="center"/>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M</w:t>
            </w:r>
          </w:p>
        </w:tc>
        <w:tc>
          <w:tcPr>
            <w:tcW w:w="1719" w:type="dxa"/>
            <w:gridSpan w:val="2"/>
            <w:vAlign w:val="center"/>
          </w:tcPr>
          <w:p w14:paraId="6DEE61AA">
            <w:pPr>
              <w:widowControl/>
              <w:spacing w:line="240" w:lineRule="auto"/>
              <w:ind w:firstLine="0" w:firstLineChars="0"/>
              <w:jc w:val="center"/>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L</w:t>
            </w:r>
          </w:p>
        </w:tc>
        <w:tc>
          <w:tcPr>
            <w:tcW w:w="1719" w:type="dxa"/>
            <w:gridSpan w:val="3"/>
            <w:vAlign w:val="center"/>
          </w:tcPr>
          <w:p w14:paraId="01F7E00C">
            <w:pPr>
              <w:widowControl/>
              <w:spacing w:line="240" w:lineRule="auto"/>
              <w:ind w:firstLine="0" w:firstLineChars="0"/>
              <w:jc w:val="center"/>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XL</w:t>
            </w:r>
          </w:p>
        </w:tc>
        <w:tc>
          <w:tcPr>
            <w:tcW w:w="1719" w:type="dxa"/>
            <w:gridSpan w:val="3"/>
            <w:vAlign w:val="center"/>
          </w:tcPr>
          <w:p w14:paraId="1CFC5C97">
            <w:pPr>
              <w:widowControl/>
              <w:spacing w:line="240" w:lineRule="auto"/>
              <w:ind w:firstLine="0" w:firstLineChars="0"/>
              <w:jc w:val="center"/>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XXL</w:t>
            </w:r>
          </w:p>
        </w:tc>
        <w:tc>
          <w:tcPr>
            <w:tcW w:w="1723" w:type="dxa"/>
            <w:vAlign w:val="center"/>
          </w:tcPr>
          <w:p w14:paraId="2B959E3D">
            <w:pPr>
              <w:widowControl/>
              <w:spacing w:line="240" w:lineRule="auto"/>
              <w:ind w:firstLine="0" w:firstLineChars="0"/>
              <w:jc w:val="center"/>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XXXL</w:t>
            </w:r>
          </w:p>
        </w:tc>
      </w:tr>
      <w:tr w14:paraId="43002A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943" w:type="dxa"/>
            <w:vMerge w:val="continue"/>
            <w:vAlign w:val="center"/>
          </w:tcPr>
          <w:p w14:paraId="24F326FF">
            <w:pPr>
              <w:widowControl/>
              <w:spacing w:line="240" w:lineRule="auto"/>
              <w:ind w:firstLine="0" w:firstLineChars="0"/>
              <w:jc w:val="center"/>
              <w:rPr>
                <w:rFonts w:hint="eastAsia" w:ascii="宋体" w:hAnsi="宋体" w:eastAsia="宋体" w:cs="Times New Roman"/>
                <w:sz w:val="28"/>
                <w:szCs w:val="28"/>
                <w:lang w:val="en-US" w:eastAsia="zh-CN"/>
              </w:rPr>
            </w:pPr>
          </w:p>
        </w:tc>
        <w:tc>
          <w:tcPr>
            <w:tcW w:w="1719" w:type="dxa"/>
            <w:vAlign w:val="center"/>
          </w:tcPr>
          <w:p w14:paraId="5C4913F8">
            <w:pPr>
              <w:widowControl/>
              <w:snapToGrid w:val="0"/>
              <w:spacing w:line="240" w:lineRule="auto"/>
              <w:ind w:firstLine="0" w:firstLineChars="0"/>
              <w:jc w:val="center"/>
              <w:rPr>
                <w:rFonts w:hint="default" w:ascii="宋体" w:hAnsi="宋体" w:eastAsia="宋体" w:cs="Times New Roman"/>
                <w:sz w:val="28"/>
                <w:szCs w:val="28"/>
                <w:lang w:val="en-US" w:eastAsia="zh-CN"/>
              </w:rPr>
            </w:pPr>
            <w:r>
              <w:rPr>
                <w:rFonts w:hint="eastAsia" w:ascii="宋体" w:hAnsi="宋体" w:eastAsia="宋体" w:cs="Times New Roman"/>
                <w:sz w:val="21"/>
                <w:szCs w:val="21"/>
                <w:lang w:val="en-US" w:eastAsia="zh-CN"/>
              </w:rPr>
              <w:t>根据志愿者预估所需服装尺寸</w:t>
            </w:r>
          </w:p>
        </w:tc>
        <w:tc>
          <w:tcPr>
            <w:tcW w:w="1719" w:type="dxa"/>
            <w:gridSpan w:val="2"/>
            <w:vAlign w:val="center"/>
          </w:tcPr>
          <w:p w14:paraId="451820AB">
            <w:pPr>
              <w:widowControl/>
              <w:spacing w:line="240" w:lineRule="auto"/>
              <w:ind w:firstLine="0" w:firstLineChars="0"/>
              <w:jc w:val="center"/>
              <w:rPr>
                <w:rFonts w:hint="default" w:ascii="宋体" w:hAnsi="宋体" w:eastAsia="宋体" w:cs="Times New Roman"/>
                <w:sz w:val="28"/>
                <w:szCs w:val="28"/>
                <w:lang w:val="en-US" w:eastAsia="zh-CN"/>
              </w:rPr>
            </w:pPr>
            <w:r>
              <w:rPr>
                <w:rFonts w:hint="eastAsia" w:ascii="宋体" w:hAnsi="宋体" w:eastAsia="宋体" w:cs="Times New Roman"/>
                <w:sz w:val="28"/>
                <w:szCs w:val="28"/>
                <w:lang w:val="en-US" w:eastAsia="zh-CN"/>
              </w:rPr>
              <w:t>例：30%</w:t>
            </w:r>
          </w:p>
        </w:tc>
        <w:tc>
          <w:tcPr>
            <w:tcW w:w="1719" w:type="dxa"/>
            <w:gridSpan w:val="3"/>
            <w:vAlign w:val="center"/>
          </w:tcPr>
          <w:p w14:paraId="7F2D74A0">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lang w:val="en-US" w:eastAsia="zh-CN"/>
              </w:rPr>
              <w:t>例：30%</w:t>
            </w:r>
          </w:p>
        </w:tc>
        <w:tc>
          <w:tcPr>
            <w:tcW w:w="1719" w:type="dxa"/>
            <w:gridSpan w:val="3"/>
            <w:vAlign w:val="center"/>
          </w:tcPr>
          <w:p w14:paraId="13AF10B9">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lang w:val="en-US" w:eastAsia="zh-CN"/>
              </w:rPr>
              <w:t>例：20%</w:t>
            </w:r>
          </w:p>
        </w:tc>
        <w:tc>
          <w:tcPr>
            <w:tcW w:w="1723" w:type="dxa"/>
            <w:vAlign w:val="center"/>
          </w:tcPr>
          <w:p w14:paraId="6CBB4FCA">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lang w:val="en-US" w:eastAsia="zh-CN"/>
              </w:rPr>
              <w:t>例：10%</w:t>
            </w:r>
          </w:p>
        </w:tc>
      </w:tr>
    </w:tbl>
    <w:p w14:paraId="01DC1DE7">
      <w:pPr>
        <w:widowControl/>
        <w:numPr>
          <w:ilvl w:val="0"/>
          <w:numId w:val="4"/>
        </w:numPr>
        <w:ind w:left="720" w:hanging="720" w:firstLineChars="0"/>
        <w:jc w:val="left"/>
        <w:rPr>
          <w:rFonts w:ascii="黑体" w:hAnsi="黑体" w:eastAsia="黑体" w:cs="Times New Roman"/>
          <w:kern w:val="2"/>
          <w:sz w:val="28"/>
          <w:szCs w:val="28"/>
          <w:lang w:val="en-US" w:eastAsia="zh-CN" w:bidi="ar-SA"/>
        </w:rPr>
      </w:pPr>
      <w:r>
        <w:rPr>
          <w:rFonts w:hint="eastAsia" w:ascii="黑体" w:hAnsi="黑体" w:eastAsia="黑体" w:cs="Times New Roman"/>
          <w:kern w:val="2"/>
          <w:sz w:val="28"/>
          <w:szCs w:val="28"/>
          <w:lang w:val="en-US" w:eastAsia="zh-CN" w:bidi="ar-SA"/>
        </w:rPr>
        <w:t>活动承办经验</w:t>
      </w:r>
    </w:p>
    <w:p w14:paraId="54517296">
      <w:pPr>
        <w:widowControl/>
        <w:ind w:firstLine="560" w:firstLineChars="200"/>
        <w:jc w:val="left"/>
        <w:rPr>
          <w:rFonts w:hint="default" w:ascii="宋体" w:hAnsi="宋体" w:eastAsia="宋体" w:cs="Times New Roman"/>
          <w:kern w:val="2"/>
          <w:sz w:val="28"/>
          <w:szCs w:val="28"/>
          <w:lang w:val="en-US" w:eastAsia="zh-CN" w:bidi="ar-SA"/>
        </w:rPr>
      </w:pPr>
      <w:r>
        <w:rPr>
          <w:rFonts w:hint="eastAsia" w:ascii="宋体" w:hAnsi="宋体" w:eastAsia="宋体" w:cs="Times New Roman"/>
          <w:kern w:val="2"/>
          <w:sz w:val="28"/>
          <w:szCs w:val="28"/>
          <w:lang w:val="en-US" w:eastAsia="zh-CN" w:bidi="ar-SA"/>
        </w:rPr>
        <w:t>（一）在海洋环保领域的工作经验</w:t>
      </w:r>
    </w:p>
    <w:p w14:paraId="63FE6D22">
      <w:pPr>
        <w:widowControl/>
        <w:ind w:firstLine="560" w:firstLineChars="200"/>
        <w:jc w:val="left"/>
        <w:rPr>
          <w:rFonts w:hint="eastAsia" w:ascii="宋体" w:hAnsi="宋体" w:eastAsia="宋体" w:cs="Times New Roman"/>
          <w:kern w:val="2"/>
          <w:sz w:val="28"/>
          <w:szCs w:val="28"/>
          <w:lang w:val="en-US" w:eastAsia="zh-CN" w:bidi="ar-SA"/>
        </w:rPr>
      </w:pPr>
    </w:p>
    <w:p w14:paraId="09FA69D4">
      <w:pPr>
        <w:widowControl/>
        <w:ind w:firstLine="560" w:firstLineChars="200"/>
        <w:jc w:val="left"/>
        <w:rPr>
          <w:rFonts w:hint="eastAsia" w:ascii="宋体" w:hAnsi="宋体" w:eastAsia="宋体" w:cs="Times New Roman"/>
          <w:kern w:val="2"/>
          <w:sz w:val="28"/>
          <w:szCs w:val="28"/>
          <w:lang w:val="en-US" w:eastAsia="zh-CN" w:bidi="ar-SA"/>
        </w:rPr>
      </w:pPr>
      <w:r>
        <w:rPr>
          <w:rFonts w:hint="eastAsia" w:ascii="宋体" w:hAnsi="宋体" w:eastAsia="宋体" w:cs="Times New Roman"/>
          <w:kern w:val="2"/>
          <w:sz w:val="28"/>
          <w:szCs w:val="28"/>
          <w:lang w:val="en-US" w:eastAsia="zh-CN" w:bidi="ar-SA"/>
        </w:rPr>
        <w:t>（二）获得表彰情况</w:t>
      </w:r>
    </w:p>
    <w:p w14:paraId="0B8F8FAF">
      <w:pPr>
        <w:widowControl/>
        <w:ind w:firstLine="560" w:firstLineChars="200"/>
        <w:jc w:val="left"/>
        <w:rPr>
          <w:rFonts w:hint="default" w:ascii="宋体" w:hAnsi="宋体" w:eastAsia="宋体" w:cs="Times New Roman"/>
          <w:kern w:val="2"/>
          <w:sz w:val="28"/>
          <w:szCs w:val="28"/>
          <w:lang w:val="en-US" w:eastAsia="zh-CN" w:bidi="ar-SA"/>
        </w:rPr>
      </w:pPr>
    </w:p>
    <w:p w14:paraId="6044E70E">
      <w:pPr>
        <w:widowControl/>
        <w:numPr>
          <w:ilvl w:val="0"/>
          <w:numId w:val="4"/>
        </w:numPr>
        <w:ind w:left="720" w:hanging="720" w:firstLineChars="0"/>
        <w:jc w:val="left"/>
        <w:rPr>
          <w:rFonts w:hint="eastAsia" w:ascii="黑体" w:hAnsi="黑体" w:eastAsia="黑体" w:cs="Times New Roman"/>
          <w:kern w:val="2"/>
          <w:sz w:val="28"/>
          <w:szCs w:val="28"/>
          <w:lang w:val="en-US" w:eastAsia="zh-CN" w:bidi="ar-SA"/>
        </w:rPr>
      </w:pPr>
      <w:r>
        <w:rPr>
          <w:rFonts w:hint="eastAsia" w:ascii="黑体" w:hAnsi="黑体" w:eastAsia="黑体" w:cs="Times New Roman"/>
          <w:kern w:val="2"/>
          <w:sz w:val="28"/>
          <w:szCs w:val="28"/>
          <w:lang w:val="en-US" w:eastAsia="zh-CN" w:bidi="ar-SA"/>
        </w:rPr>
        <w:t>组织机构</w:t>
      </w:r>
    </w:p>
    <w:p w14:paraId="171771B2">
      <w:pPr>
        <w:widowControl/>
        <w:ind w:firstLine="560" w:firstLineChars="200"/>
        <w:jc w:val="left"/>
        <w:rPr>
          <w:rFonts w:hint="default" w:ascii="宋体" w:hAnsi="宋体" w:eastAsia="宋体" w:cs="Times New Roman"/>
          <w:kern w:val="2"/>
          <w:sz w:val="28"/>
          <w:szCs w:val="28"/>
          <w:lang w:val="en-US" w:eastAsia="zh-CN" w:bidi="ar-SA"/>
        </w:rPr>
      </w:pPr>
      <w:r>
        <w:rPr>
          <w:rFonts w:hint="eastAsia" w:ascii="宋体" w:hAnsi="宋体" w:eastAsia="宋体" w:cs="Times New Roman"/>
          <w:kern w:val="2"/>
          <w:sz w:val="28"/>
          <w:szCs w:val="28"/>
          <w:lang w:val="en-US" w:eastAsia="zh-CN" w:bidi="ar-SA"/>
        </w:rPr>
        <w:t>（一）主办单位：</w:t>
      </w:r>
      <w:r>
        <w:rPr>
          <w:rFonts w:hint="eastAsia" w:ascii="宋体" w:hAnsi="宋体" w:eastAsia="宋体" w:cs="Times New Roman"/>
          <w:kern w:val="2"/>
          <w:sz w:val="28"/>
          <w:szCs w:val="28"/>
          <w:u w:val="single"/>
          <w:lang w:val="en-US" w:eastAsia="zh-CN" w:bidi="ar-SA"/>
        </w:rPr>
        <w:t>中国海洋发展基金会、（可增加地方政府部门）</w:t>
      </w:r>
    </w:p>
    <w:p w14:paraId="11AB1480">
      <w:pPr>
        <w:widowControl/>
        <w:ind w:firstLine="560" w:firstLineChars="200"/>
        <w:jc w:val="left"/>
        <w:rPr>
          <w:rFonts w:hint="default" w:ascii="宋体" w:hAnsi="宋体" w:eastAsia="宋体" w:cs="Times New Roman"/>
          <w:kern w:val="2"/>
          <w:sz w:val="28"/>
          <w:szCs w:val="28"/>
          <w:lang w:val="en-US" w:eastAsia="zh-CN" w:bidi="ar-SA"/>
        </w:rPr>
      </w:pPr>
      <w:r>
        <w:rPr>
          <w:rFonts w:hint="eastAsia" w:ascii="宋体" w:hAnsi="宋体" w:eastAsia="宋体" w:cs="Times New Roman"/>
          <w:kern w:val="2"/>
          <w:sz w:val="28"/>
          <w:szCs w:val="28"/>
          <w:lang w:val="en-US" w:eastAsia="zh-CN" w:bidi="ar-SA"/>
        </w:rPr>
        <w:t>（二）承办单位：</w:t>
      </w:r>
      <w:r>
        <w:rPr>
          <w:rFonts w:hint="eastAsia" w:ascii="宋体" w:hAnsi="宋体" w:eastAsia="宋体" w:cs="Times New Roman"/>
          <w:kern w:val="2"/>
          <w:sz w:val="28"/>
          <w:szCs w:val="28"/>
          <w:u w:val="single"/>
          <w:lang w:val="en-US" w:eastAsia="zh-CN" w:bidi="ar-SA"/>
        </w:rPr>
        <w:t>可多家单位联合承办，由1家单位牵头负责并提交申报书</w:t>
      </w:r>
    </w:p>
    <w:p w14:paraId="6A1FC362">
      <w:pPr>
        <w:widowControl/>
        <w:ind w:firstLine="560" w:firstLineChars="200"/>
        <w:jc w:val="left"/>
        <w:rPr>
          <w:rFonts w:hint="default" w:ascii="宋体" w:hAnsi="宋体" w:eastAsia="宋体" w:cs="Times New Roman"/>
          <w:kern w:val="2"/>
          <w:sz w:val="28"/>
          <w:szCs w:val="28"/>
          <w:lang w:val="en-US" w:eastAsia="zh-CN" w:bidi="ar-SA"/>
        </w:rPr>
      </w:pPr>
      <w:r>
        <w:rPr>
          <w:rFonts w:hint="eastAsia" w:ascii="宋体" w:hAnsi="宋体" w:eastAsia="宋体" w:cs="Times New Roman"/>
          <w:kern w:val="2"/>
          <w:sz w:val="28"/>
          <w:szCs w:val="28"/>
          <w:lang w:val="en-US" w:eastAsia="zh-CN" w:bidi="ar-SA"/>
        </w:rPr>
        <w:t>（三）指导单位：</w:t>
      </w:r>
      <w:r>
        <w:rPr>
          <w:rFonts w:hint="eastAsia" w:ascii="宋体" w:hAnsi="宋体" w:eastAsia="宋体" w:cs="Times New Roman"/>
          <w:kern w:val="2"/>
          <w:sz w:val="28"/>
          <w:szCs w:val="28"/>
          <w:u w:val="single"/>
          <w:lang w:val="en-US" w:eastAsia="zh-CN" w:bidi="ar-SA"/>
        </w:rPr>
        <w:t>建议积极邀请地方自然资源局、生态环境局、共青团等单位担任指导单位。</w:t>
      </w:r>
    </w:p>
    <w:p w14:paraId="3DE1C1D1">
      <w:pPr>
        <w:widowControl/>
        <w:ind w:firstLine="560" w:firstLineChars="200"/>
        <w:jc w:val="left"/>
        <w:rPr>
          <w:rFonts w:hint="eastAsia" w:ascii="宋体" w:hAnsi="宋体" w:eastAsia="宋体" w:cs="Times New Roman"/>
          <w:kern w:val="2"/>
          <w:sz w:val="28"/>
          <w:szCs w:val="28"/>
          <w:lang w:val="en-US" w:eastAsia="zh-CN" w:bidi="ar-SA"/>
        </w:rPr>
      </w:pPr>
      <w:r>
        <w:rPr>
          <w:rFonts w:hint="eastAsia" w:ascii="宋体" w:hAnsi="宋体" w:eastAsia="宋体" w:cs="Times New Roman"/>
          <w:kern w:val="2"/>
          <w:sz w:val="28"/>
          <w:szCs w:val="28"/>
          <w:lang w:val="en-US" w:eastAsia="zh-CN" w:bidi="ar-SA"/>
        </w:rPr>
        <w:t>（四）协办单位：</w:t>
      </w:r>
      <w:r>
        <w:rPr>
          <w:rFonts w:hint="eastAsia" w:ascii="宋体" w:hAnsi="宋体" w:eastAsia="宋体" w:cs="Times New Roman"/>
          <w:kern w:val="2"/>
          <w:sz w:val="28"/>
          <w:szCs w:val="28"/>
          <w:u w:val="single"/>
          <w:lang w:val="en-US" w:eastAsia="zh-CN" w:bidi="ar-SA"/>
        </w:rPr>
        <w:t>按计划和实际情况填写</w:t>
      </w:r>
    </w:p>
    <w:p w14:paraId="197D88D5">
      <w:pPr>
        <w:widowControl/>
        <w:numPr>
          <w:ilvl w:val="0"/>
          <w:numId w:val="4"/>
        </w:numPr>
        <w:ind w:left="720" w:hanging="720" w:firstLineChars="0"/>
        <w:jc w:val="left"/>
        <w:rPr>
          <w:rFonts w:hint="eastAsia" w:ascii="黑体" w:hAnsi="黑体" w:eastAsia="黑体" w:cs="Times New Roman"/>
          <w:kern w:val="2"/>
          <w:sz w:val="28"/>
          <w:szCs w:val="28"/>
          <w:lang w:val="en-US" w:eastAsia="zh-CN" w:bidi="ar-SA"/>
        </w:rPr>
      </w:pPr>
      <w:r>
        <w:rPr>
          <w:rFonts w:hint="eastAsia" w:ascii="黑体" w:hAnsi="黑体" w:eastAsia="黑体" w:cs="Times New Roman"/>
          <w:kern w:val="2"/>
          <w:sz w:val="28"/>
          <w:szCs w:val="28"/>
          <w:lang w:val="en-US" w:eastAsia="zh-CN" w:bidi="ar-SA"/>
        </w:rPr>
        <w:t>内容及亮点</w:t>
      </w:r>
    </w:p>
    <w:p w14:paraId="36F44D84">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w:t>
      </w:r>
      <w:r>
        <w:rPr>
          <w:rFonts w:hint="eastAsia" w:ascii="宋体" w:hAnsi="宋体" w:eastAsia="宋体" w:cs="Times New Roman"/>
          <w:b/>
          <w:bCs/>
          <w:kern w:val="2"/>
          <w:sz w:val="28"/>
          <w:szCs w:val="28"/>
          <w:u w:val="single"/>
          <w:lang w:val="en-US" w:eastAsia="zh-CN" w:bidi="ar-SA"/>
        </w:rPr>
        <w:t>本段内容供参考，申报时删除</w:t>
      </w:r>
      <w:r>
        <w:rPr>
          <w:rFonts w:hint="eastAsia" w:ascii="宋体" w:hAnsi="宋体" w:eastAsia="宋体" w:cs="Times New Roman"/>
          <w:kern w:val="2"/>
          <w:sz w:val="28"/>
          <w:szCs w:val="28"/>
          <w:u w:val="single"/>
          <w:lang w:val="en-US" w:eastAsia="zh-CN" w:bidi="ar-SA"/>
        </w:rPr>
        <w:t>）活动须包含以下4各方面：</w:t>
      </w:r>
    </w:p>
    <w:p w14:paraId="576858D4">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default"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1.启动仪式：承办单位广泛联络政府部门、企业、院校、社区各类群体组织开展“第九届全国净滩公益活动”启动仪式，紧密围绕本届活动主题，凝聚社会各界资源，提高活动融合度和影响力。启动仪式时间待后续通知。</w:t>
      </w:r>
    </w:p>
    <w:p w14:paraId="60985A25">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default"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2.净滩活动：组织一定规模以上志愿者（主会场须达到300人，分会场须达到80人）前往所在城市垃圾相对较多的海滩（包括渔港、渔市、渔村）开展净滩活动，并做好净滩垃圾的记录与处理、志愿者管理工作。</w:t>
      </w:r>
    </w:p>
    <w:p w14:paraId="4BAF5A34">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default"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3.特色活动：结合本届净滩活动主题，组织开展内容丰富、形式多样、适应各年龄层，包括但不限于研讨会、摄影展、实体展、音乐展演、科普活动、垃圾溯源等。可参考中国海洋发展基金会官方网站和微信公众号往期净滩活动报道。</w:t>
      </w:r>
    </w:p>
    <w:p w14:paraId="563612BF">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4.宣传活动。包括但不限于：</w:t>
      </w:r>
    </w:p>
    <w:p w14:paraId="0251AD81">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一是</w:t>
      </w:r>
      <w:r>
        <w:rPr>
          <w:rFonts w:hint="eastAsia" w:ascii="宋体" w:hAnsi="宋体" w:eastAsia="宋体" w:cs="Times New Roman"/>
          <w:b/>
          <w:bCs/>
          <w:kern w:val="2"/>
          <w:sz w:val="28"/>
          <w:szCs w:val="28"/>
          <w:u w:val="single"/>
          <w:lang w:val="en-US" w:eastAsia="zh-CN" w:bidi="ar-SA"/>
        </w:rPr>
        <w:t>（必须完成）</w:t>
      </w:r>
      <w:r>
        <w:rPr>
          <w:rFonts w:hint="eastAsia" w:ascii="宋体" w:hAnsi="宋体" w:eastAsia="宋体" w:cs="Times New Roman"/>
          <w:kern w:val="2"/>
          <w:sz w:val="28"/>
          <w:szCs w:val="28"/>
          <w:u w:val="single"/>
          <w:lang w:val="en-US" w:eastAsia="zh-CN" w:bidi="ar-SA"/>
        </w:rPr>
        <w:t>在地方媒体发布活动相关新闻。</w:t>
      </w:r>
    </w:p>
    <w:p w14:paraId="38DE46D6">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default"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二是</w:t>
      </w:r>
      <w:r>
        <w:rPr>
          <w:rFonts w:hint="eastAsia" w:ascii="宋体" w:hAnsi="宋体" w:eastAsia="宋体" w:cs="Times New Roman"/>
          <w:b/>
          <w:bCs/>
          <w:kern w:val="2"/>
          <w:sz w:val="28"/>
          <w:szCs w:val="28"/>
          <w:u w:val="single"/>
          <w:lang w:val="en-US" w:eastAsia="zh-CN" w:bidi="ar-SA"/>
        </w:rPr>
        <w:t>（必须完成）</w:t>
      </w:r>
      <w:r>
        <w:rPr>
          <w:rFonts w:hint="eastAsia" w:ascii="宋体" w:hAnsi="宋体" w:eastAsia="宋体" w:cs="Times New Roman"/>
          <w:kern w:val="2"/>
          <w:sz w:val="28"/>
          <w:szCs w:val="28"/>
          <w:u w:val="single"/>
          <w:lang w:val="en-US" w:eastAsia="zh-CN" w:bidi="ar-SA"/>
        </w:rPr>
        <w:t>拍摄活动各环节照片及视频。中国海洋发展基金会将提供统一图片直播平台，请各承办单位预留图片直播负责人联系方式——例：张三，158XXXX3349，微信号：XXXXXX。</w:t>
      </w:r>
    </w:p>
    <w:p w14:paraId="009CF5CE">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三是</w:t>
      </w:r>
      <w:r>
        <w:rPr>
          <w:rFonts w:hint="eastAsia" w:ascii="宋体" w:hAnsi="宋体" w:eastAsia="宋体" w:cs="Times New Roman"/>
          <w:b/>
          <w:bCs/>
          <w:kern w:val="2"/>
          <w:sz w:val="28"/>
          <w:szCs w:val="28"/>
          <w:u w:val="single"/>
          <w:lang w:val="en-US" w:eastAsia="zh-CN" w:bidi="ar-SA"/>
        </w:rPr>
        <w:t>（必须完成）</w:t>
      </w:r>
      <w:r>
        <w:rPr>
          <w:rFonts w:hint="eastAsia" w:ascii="宋体" w:hAnsi="宋体" w:eastAsia="宋体" w:cs="Times New Roman"/>
          <w:kern w:val="2"/>
          <w:sz w:val="28"/>
          <w:szCs w:val="28"/>
          <w:u w:val="single"/>
          <w:lang w:val="en-US" w:eastAsia="zh-CN" w:bidi="ar-SA"/>
        </w:rPr>
        <w:t>承办单位须组织净滩志愿者合影，并录制“清塑护岸，守护蔚蓝”口号视频，青少年志愿者团体额外录制“美丽岸滩，青春先行”口号视频。</w:t>
      </w:r>
    </w:p>
    <w:p w14:paraId="24204C72">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default"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四是（自选）根据自身机构条件，围绕发展新质生产力、净滩志愿者事迹、科普宣教、防污减碳、废物回收再利用等拍摄“美丽岸滩·青春先行”短视频，分享青年志愿者在开展公益活动的感受、体会和作为。基金会将为优秀短片颁奖并向知名媒体推荐。</w:t>
      </w:r>
    </w:p>
    <w:p w14:paraId="73A9D473">
      <w:pPr>
        <w:widowControl/>
        <w:ind w:firstLine="560" w:firstLineChars="200"/>
        <w:jc w:val="left"/>
        <w:rPr>
          <w:rFonts w:hint="eastAsia" w:ascii="宋体" w:hAnsi="宋体" w:eastAsia="宋体" w:cs="Times New Roman"/>
          <w:kern w:val="2"/>
          <w:sz w:val="28"/>
          <w:szCs w:val="28"/>
          <w:lang w:val="en-US" w:eastAsia="zh-CN" w:bidi="ar-SA"/>
        </w:rPr>
      </w:pPr>
      <w:r>
        <w:rPr>
          <w:rFonts w:hint="eastAsia" w:ascii="宋体" w:hAnsi="宋体" w:eastAsia="宋体" w:cs="Times New Roman"/>
          <w:kern w:val="2"/>
          <w:sz w:val="28"/>
          <w:szCs w:val="28"/>
          <w:lang w:val="en-US" w:eastAsia="zh-CN" w:bidi="ar-SA"/>
        </w:rPr>
        <w:t>（一）拟开展活动内容</w:t>
      </w:r>
    </w:p>
    <w:p w14:paraId="2AAB73C8">
      <w:pPr>
        <w:widowControl/>
        <w:ind w:firstLine="560" w:firstLineChars="200"/>
        <w:jc w:val="left"/>
        <w:rPr>
          <w:rFonts w:hint="default" w:ascii="宋体" w:hAnsi="宋体" w:eastAsia="宋体" w:cs="Times New Roman"/>
          <w:kern w:val="2"/>
          <w:sz w:val="28"/>
          <w:szCs w:val="28"/>
          <w:lang w:val="en-US" w:eastAsia="zh-CN" w:bidi="ar-SA"/>
        </w:rPr>
      </w:pPr>
    </w:p>
    <w:p w14:paraId="0517B964">
      <w:pPr>
        <w:widowControl/>
        <w:numPr>
          <w:ilvl w:val="0"/>
          <w:numId w:val="5"/>
        </w:numPr>
        <w:ind w:firstLine="560" w:firstLineChars="200"/>
        <w:jc w:val="left"/>
        <w:rPr>
          <w:rFonts w:hint="eastAsia" w:ascii="宋体" w:hAnsi="宋体" w:eastAsia="宋体" w:cs="Times New Roman"/>
          <w:kern w:val="2"/>
          <w:sz w:val="28"/>
          <w:szCs w:val="28"/>
          <w:lang w:val="en-US" w:eastAsia="zh-CN" w:bidi="ar-SA"/>
        </w:rPr>
      </w:pPr>
      <w:r>
        <w:rPr>
          <w:rFonts w:hint="eastAsia" w:ascii="宋体" w:hAnsi="宋体" w:eastAsia="宋体" w:cs="Times New Roman"/>
          <w:kern w:val="2"/>
          <w:sz w:val="28"/>
          <w:szCs w:val="28"/>
          <w:lang w:val="en-US" w:eastAsia="zh-CN" w:bidi="ar-SA"/>
        </w:rPr>
        <w:t>活动亮点（简述）</w:t>
      </w:r>
    </w:p>
    <w:p w14:paraId="65273BC7">
      <w:pPr>
        <w:widowControl/>
        <w:numPr>
          <w:ilvl w:val="0"/>
          <w:numId w:val="0"/>
        </w:numPr>
        <w:spacing w:line="560" w:lineRule="exact"/>
        <w:jc w:val="left"/>
        <w:rPr>
          <w:rFonts w:hint="eastAsia" w:ascii="宋体" w:hAnsi="宋体" w:eastAsia="宋体" w:cs="Times New Roman"/>
          <w:kern w:val="2"/>
          <w:sz w:val="28"/>
          <w:szCs w:val="28"/>
          <w:lang w:val="en-US" w:eastAsia="zh-CN" w:bidi="ar-SA"/>
        </w:rPr>
      </w:pPr>
    </w:p>
    <w:p w14:paraId="6F103E5E">
      <w:pPr>
        <w:widowControl/>
        <w:numPr>
          <w:ilvl w:val="0"/>
          <w:numId w:val="4"/>
        </w:numPr>
        <w:ind w:left="720" w:hanging="720" w:firstLineChars="0"/>
        <w:jc w:val="left"/>
        <w:rPr>
          <w:rFonts w:hint="eastAsia" w:ascii="黑体" w:hAnsi="黑体" w:eastAsia="黑体" w:cs="Times New Roman"/>
          <w:kern w:val="2"/>
          <w:sz w:val="28"/>
          <w:szCs w:val="28"/>
          <w:lang w:val="en-US" w:eastAsia="zh-CN" w:bidi="ar-SA"/>
        </w:rPr>
      </w:pPr>
      <w:r>
        <w:rPr>
          <w:rFonts w:hint="eastAsia" w:ascii="黑体" w:hAnsi="黑体" w:eastAsia="黑体" w:cs="Times New Roman"/>
          <w:kern w:val="2"/>
          <w:sz w:val="28"/>
          <w:szCs w:val="28"/>
          <w:lang w:val="en-US" w:eastAsia="zh-CN" w:bidi="ar-SA"/>
        </w:rPr>
        <w:t>预期成果及考核指标</w:t>
      </w:r>
    </w:p>
    <w:p w14:paraId="7FCF1864">
      <w:pPr>
        <w:widowControl/>
        <w:ind w:firstLine="560" w:firstLineChars="200"/>
        <w:jc w:val="left"/>
        <w:rPr>
          <w:rFonts w:hint="eastAsia"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w:t>
      </w:r>
      <w:r>
        <w:rPr>
          <w:rFonts w:hint="eastAsia" w:ascii="宋体" w:hAnsi="宋体" w:eastAsia="宋体" w:cs="Times New Roman"/>
          <w:b/>
          <w:bCs/>
          <w:kern w:val="2"/>
          <w:sz w:val="28"/>
          <w:szCs w:val="28"/>
          <w:u w:val="single"/>
          <w:lang w:val="en-US" w:eastAsia="zh-CN" w:bidi="ar-SA"/>
        </w:rPr>
        <w:t>本段内容供参考，申报时删除</w:t>
      </w:r>
      <w:r>
        <w:rPr>
          <w:rFonts w:hint="eastAsia" w:ascii="宋体" w:hAnsi="宋体" w:eastAsia="宋体" w:cs="Times New Roman"/>
          <w:kern w:val="2"/>
          <w:sz w:val="28"/>
          <w:szCs w:val="28"/>
          <w:u w:val="single"/>
          <w:lang w:val="en-US" w:eastAsia="zh-CN" w:bidi="ar-SA"/>
        </w:rPr>
        <w:t>）例：预计发动多少志愿者、影响多少社会公众、接受到多少家媒体报道等等。</w:t>
      </w:r>
    </w:p>
    <w:p w14:paraId="7AF5116E">
      <w:pPr>
        <w:widowControl/>
        <w:ind w:firstLine="560" w:firstLineChars="200"/>
        <w:jc w:val="left"/>
        <w:rPr>
          <w:rFonts w:hint="eastAsia"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成果及考核指标要量化，便于活动结项时基金会进行考核评比。</w:t>
      </w:r>
    </w:p>
    <w:p w14:paraId="53396258">
      <w:pPr>
        <w:rPr>
          <w:rFonts w:hint="eastAsia" w:ascii="宋体" w:hAnsi="宋体" w:eastAsia="宋体" w:cs="Times New Roman"/>
          <w:kern w:val="2"/>
          <w:sz w:val="28"/>
          <w:szCs w:val="28"/>
          <w:lang w:val="en-US" w:eastAsia="zh-CN" w:bidi="ar-SA"/>
        </w:rPr>
      </w:pPr>
      <w:r>
        <w:rPr>
          <w:rFonts w:hint="eastAsia" w:ascii="宋体" w:hAnsi="宋体" w:eastAsia="宋体" w:cs="Times New Roman"/>
          <w:kern w:val="2"/>
          <w:sz w:val="28"/>
          <w:szCs w:val="28"/>
          <w:lang w:val="en-US" w:eastAsia="zh-CN" w:bidi="ar-SA"/>
        </w:rPr>
        <w:br w:type="page"/>
      </w:r>
    </w:p>
    <w:p w14:paraId="140F6469">
      <w:pPr>
        <w:widowControl/>
        <w:numPr>
          <w:ilvl w:val="0"/>
          <w:numId w:val="4"/>
        </w:numPr>
        <w:ind w:left="720" w:hanging="720" w:firstLineChars="0"/>
        <w:jc w:val="left"/>
        <w:rPr>
          <w:rFonts w:hint="eastAsia" w:ascii="黑体" w:hAnsi="黑体" w:eastAsia="黑体" w:cs="Times New Roman"/>
          <w:kern w:val="2"/>
          <w:sz w:val="28"/>
          <w:szCs w:val="28"/>
          <w:lang w:val="en-US" w:eastAsia="zh-CN" w:bidi="ar-SA"/>
        </w:rPr>
      </w:pPr>
      <w:r>
        <w:rPr>
          <w:rFonts w:hint="eastAsia" w:ascii="黑体" w:hAnsi="黑体" w:eastAsia="黑体" w:cs="Times New Roman"/>
          <w:kern w:val="2"/>
          <w:sz w:val="28"/>
          <w:szCs w:val="28"/>
          <w:lang w:val="en-US" w:eastAsia="zh-CN" w:bidi="ar-SA"/>
        </w:rPr>
        <w:t>预算明细</w:t>
      </w:r>
    </w:p>
    <w:p w14:paraId="28E79CA0">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w:t>
      </w:r>
      <w:r>
        <w:rPr>
          <w:rFonts w:hint="eastAsia" w:ascii="宋体" w:hAnsi="宋体" w:eastAsia="宋体" w:cs="Times New Roman"/>
          <w:b/>
          <w:bCs/>
          <w:kern w:val="2"/>
          <w:sz w:val="28"/>
          <w:szCs w:val="28"/>
          <w:u w:val="single"/>
          <w:lang w:val="en-US" w:eastAsia="zh-CN" w:bidi="ar-SA"/>
        </w:rPr>
        <w:t>本段内容供参考，申报时删除，保留预算表即可</w:t>
      </w:r>
      <w:r>
        <w:rPr>
          <w:rFonts w:hint="eastAsia" w:ascii="宋体" w:hAnsi="宋体" w:eastAsia="宋体" w:cs="Times New Roman"/>
          <w:kern w:val="2"/>
          <w:sz w:val="28"/>
          <w:szCs w:val="28"/>
          <w:u w:val="single"/>
          <w:lang w:val="en-US" w:eastAsia="zh-CN" w:bidi="ar-SA"/>
        </w:rPr>
        <w:t>）</w:t>
      </w:r>
    </w:p>
    <w:p w14:paraId="79A3E2FE">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default"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主会场预算不超过15万元，分会场不超过3万元。预算须以务实开展活动为目的，务必准确、合理。具体可包括以下类别及内容：</w:t>
      </w:r>
    </w:p>
    <w:p w14:paraId="74ED3FD5">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1、启动仪式经费：含设备租赁、现场搭建、物资购置等。应坚持厉行节约、循环利用的原则，避免不必要的浪费。</w:t>
      </w:r>
    </w:p>
    <w:p w14:paraId="00E73E02">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2、净滩经费：含现场布置、设备租赁、工具购置、垃圾清运、安全保障费（可包含医药箱、活动保险等）等。前往距离市区较远的海滩开展净滩活动可合理列支交通费。</w:t>
      </w:r>
    </w:p>
    <w:p w14:paraId="46E273F5">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3、展览经费：含展板、横幅、旗帜等材料的制作、布展等。</w:t>
      </w:r>
    </w:p>
    <w:p w14:paraId="4BFA8C00">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4、宣传经费：含新媒体、记者劳务、海报设计印制等。宣传费用不得超过总预算的20%。</w:t>
      </w:r>
    </w:p>
    <w:p w14:paraId="43B13C2B">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5、志愿者补贴：含志愿者伙食补贴和交通补贴。发放对象为承办单位承担组织净滩活动的工作人员，补贴上限分别为25元/人/天。</w:t>
      </w:r>
    </w:p>
    <w:p w14:paraId="442108C4">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default"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6、管理费：不得超过上述5项预算总额的10%。例：前5项总额2.5万元，则管理费不得超过2500元。</w:t>
      </w:r>
    </w:p>
    <w:p w14:paraId="52D701C6">
      <w:pPr>
        <w:spacing w:line="240" w:lineRule="auto"/>
        <w:ind w:firstLine="0" w:firstLineChars="0"/>
        <w:rPr>
          <w:rFonts w:hint="eastAsia" w:ascii="宋体" w:hAnsi="宋体" w:eastAsia="宋体" w:cs="Times New Roman"/>
          <w:sz w:val="24"/>
          <w:szCs w:val="22"/>
        </w:rPr>
      </w:pPr>
      <w:r>
        <w:rPr>
          <w:rFonts w:hint="eastAsia" w:ascii="宋体" w:hAnsi="宋体" w:eastAsia="宋体" w:cs="Times New Roman"/>
          <w:sz w:val="24"/>
          <w:szCs w:val="22"/>
        </w:rPr>
        <w:br w:type="page"/>
      </w:r>
    </w:p>
    <w:p w14:paraId="553BC2C3">
      <w:pPr>
        <w:snapToGrid w:val="0"/>
        <w:spacing w:line="360" w:lineRule="auto"/>
        <w:ind w:firstLine="0" w:firstLineChars="0"/>
        <w:jc w:val="center"/>
        <w:rPr>
          <w:rFonts w:hint="eastAsia" w:ascii="宋体" w:hAnsi="宋体" w:eastAsia="宋体" w:cs="Times New Roman"/>
          <w:b/>
          <w:sz w:val="36"/>
          <w:szCs w:val="28"/>
        </w:rPr>
      </w:pPr>
      <w:r>
        <w:rPr>
          <w:rFonts w:hint="eastAsia" w:ascii="宋体" w:hAnsi="宋体" w:eastAsia="宋体" w:cs="Times New Roman"/>
          <w:b/>
          <w:sz w:val="36"/>
          <w:szCs w:val="28"/>
          <w:lang w:eastAsia="zh-CN"/>
        </w:rPr>
        <w:t>第九届</w:t>
      </w:r>
      <w:r>
        <w:rPr>
          <w:rFonts w:hint="eastAsia" w:ascii="宋体" w:hAnsi="宋体" w:eastAsia="宋体" w:cs="Times New Roman"/>
          <w:b/>
          <w:sz w:val="36"/>
          <w:szCs w:val="28"/>
        </w:rPr>
        <w:t>全国净滩公益活动经费预算</w:t>
      </w:r>
    </w:p>
    <w:p w14:paraId="64DD7D62">
      <w:pPr>
        <w:snapToGrid w:val="0"/>
        <w:spacing w:line="360" w:lineRule="auto"/>
        <w:ind w:firstLine="0" w:firstLineChars="0"/>
        <w:jc w:val="both"/>
        <w:rPr>
          <w:rFonts w:hint="eastAsia" w:ascii="宋体" w:hAnsi="宋体" w:eastAsia="宋体" w:cs="Times New Roman"/>
          <w:b w:val="0"/>
          <w:bCs/>
          <w:sz w:val="28"/>
          <w:szCs w:val="22"/>
        </w:rPr>
      </w:pPr>
      <w:r>
        <w:rPr>
          <w:rFonts w:hint="eastAsia" w:ascii="宋体" w:hAnsi="宋体" w:eastAsia="宋体" w:cs="Times New Roman"/>
          <w:b w:val="0"/>
          <w:bCs/>
          <w:sz w:val="28"/>
          <w:szCs w:val="22"/>
        </w:rPr>
        <w:t>承办单位：（盖章）</w:t>
      </w:r>
    </w:p>
    <w:tbl>
      <w:tblPr>
        <w:tblStyle w:val="8"/>
        <w:tblpPr w:leftFromText="180" w:rightFromText="180" w:vertAnchor="text" w:horzAnchor="page" w:tblpX="731" w:tblpY="169"/>
        <w:tblOverlap w:val="never"/>
        <w:tblW w:w="10452" w:type="dxa"/>
        <w:tblInd w:w="0" w:type="dxa"/>
        <w:tblBorders>
          <w:top w:val="single" w:color="auto" w:sz="8" w:space="0"/>
          <w:left w:val="single" w:color="auto" w:sz="8" w:space="0"/>
          <w:bottom w:val="single" w:color="auto" w:sz="8" w:space="0"/>
          <w:right w:val="single" w:color="auto" w:sz="8"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80"/>
        <w:gridCol w:w="1510"/>
        <w:gridCol w:w="2160"/>
        <w:gridCol w:w="1080"/>
        <w:gridCol w:w="1487"/>
        <w:gridCol w:w="1080"/>
        <w:gridCol w:w="2055"/>
      </w:tblGrid>
      <w:tr w14:paraId="4BAB5248">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080" w:type="dxa"/>
            <w:tcBorders>
              <w:bottom w:val="single" w:color="000000" w:sz="8" w:space="0"/>
              <w:right w:val="single" w:color="000000" w:sz="8" w:space="0"/>
            </w:tcBorders>
            <w:shd w:val="clear" w:color="auto" w:fill="auto"/>
            <w:vAlign w:val="center"/>
          </w:tcPr>
          <w:p w14:paraId="1009740B">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default" w:ascii="宋体" w:hAnsi="宋体" w:eastAsia="宋体" w:cs="宋体"/>
                <w:b/>
                <w:bCs/>
                <w:i w:val="0"/>
                <w:iCs w:val="0"/>
                <w:color w:val="000000"/>
                <w:kern w:val="0"/>
                <w:sz w:val="28"/>
                <w:szCs w:val="28"/>
                <w:u w:val="none"/>
                <w:lang w:val="en-US" w:eastAsia="zh-CN" w:bidi="ar"/>
              </w:rPr>
            </w:pPr>
            <w:r>
              <w:rPr>
                <w:rFonts w:hint="eastAsia" w:ascii="宋体" w:hAnsi="宋体" w:eastAsia="宋体" w:cs="宋体"/>
                <w:b/>
                <w:bCs/>
                <w:i w:val="0"/>
                <w:iCs w:val="0"/>
                <w:color w:val="000000"/>
                <w:kern w:val="0"/>
                <w:sz w:val="28"/>
                <w:szCs w:val="28"/>
                <w:u w:val="none"/>
                <w:lang w:val="en-US" w:eastAsia="zh-CN" w:bidi="ar"/>
              </w:rPr>
              <w:t>序号</w:t>
            </w:r>
          </w:p>
        </w:tc>
        <w:tc>
          <w:tcPr>
            <w:tcW w:w="1510" w:type="dxa"/>
            <w:tcBorders>
              <w:left w:val="single" w:color="000000" w:sz="8" w:space="0"/>
              <w:bottom w:val="single" w:color="000000" w:sz="8" w:space="0"/>
              <w:right w:val="single" w:color="000000" w:sz="8" w:space="0"/>
            </w:tcBorders>
            <w:shd w:val="clear" w:color="auto" w:fill="auto"/>
            <w:vAlign w:val="center"/>
          </w:tcPr>
          <w:p w14:paraId="40B3CEDC">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default" w:ascii="宋体" w:hAnsi="宋体" w:eastAsia="宋体" w:cs="宋体"/>
                <w:b/>
                <w:bCs/>
                <w:i w:val="0"/>
                <w:iCs w:val="0"/>
                <w:color w:val="000000"/>
                <w:kern w:val="0"/>
                <w:sz w:val="28"/>
                <w:szCs w:val="28"/>
                <w:u w:val="none"/>
                <w:lang w:val="en-US" w:eastAsia="zh-CN" w:bidi="ar"/>
              </w:rPr>
            </w:pPr>
            <w:r>
              <w:rPr>
                <w:rFonts w:hint="eastAsia" w:ascii="宋体" w:hAnsi="宋体" w:eastAsia="宋体" w:cs="宋体"/>
                <w:b/>
                <w:bCs/>
                <w:i w:val="0"/>
                <w:iCs w:val="0"/>
                <w:color w:val="000000"/>
                <w:kern w:val="0"/>
                <w:sz w:val="28"/>
                <w:szCs w:val="28"/>
                <w:u w:val="none"/>
                <w:lang w:val="en-US" w:eastAsia="zh-CN" w:bidi="ar"/>
              </w:rPr>
              <w:t>类别</w:t>
            </w:r>
          </w:p>
        </w:tc>
        <w:tc>
          <w:tcPr>
            <w:tcW w:w="2160" w:type="dxa"/>
            <w:tcBorders>
              <w:left w:val="single" w:color="000000" w:sz="8" w:space="0"/>
              <w:bottom w:val="single" w:color="000000" w:sz="8" w:space="0"/>
              <w:right w:val="single" w:color="000000" w:sz="8" w:space="0"/>
            </w:tcBorders>
            <w:shd w:val="clear" w:color="auto" w:fill="auto"/>
            <w:vAlign w:val="center"/>
          </w:tcPr>
          <w:p w14:paraId="0E677E87">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default" w:ascii="宋体" w:hAnsi="宋体" w:eastAsia="宋体" w:cs="宋体"/>
                <w:b/>
                <w:bCs/>
                <w:i w:val="0"/>
                <w:iCs w:val="0"/>
                <w:color w:val="000000"/>
                <w:kern w:val="0"/>
                <w:sz w:val="28"/>
                <w:szCs w:val="28"/>
                <w:u w:val="none"/>
                <w:lang w:val="en-US" w:eastAsia="zh-CN" w:bidi="ar"/>
              </w:rPr>
            </w:pPr>
            <w:r>
              <w:rPr>
                <w:rFonts w:hint="eastAsia" w:ascii="宋体" w:hAnsi="宋体" w:eastAsia="宋体" w:cs="宋体"/>
                <w:b/>
                <w:bCs/>
                <w:i w:val="0"/>
                <w:iCs w:val="0"/>
                <w:color w:val="000000"/>
                <w:kern w:val="0"/>
                <w:sz w:val="28"/>
                <w:szCs w:val="28"/>
                <w:u w:val="none"/>
                <w:lang w:val="en-US" w:eastAsia="zh-CN" w:bidi="ar"/>
              </w:rPr>
              <w:t>明细</w:t>
            </w:r>
          </w:p>
        </w:tc>
        <w:tc>
          <w:tcPr>
            <w:tcW w:w="1080" w:type="dxa"/>
            <w:tcBorders>
              <w:left w:val="single" w:color="000000" w:sz="8" w:space="0"/>
              <w:bottom w:val="single" w:color="000000" w:sz="8" w:space="0"/>
              <w:right w:val="single" w:color="000000" w:sz="8" w:space="0"/>
            </w:tcBorders>
            <w:shd w:val="clear" w:color="auto" w:fill="auto"/>
            <w:vAlign w:val="center"/>
          </w:tcPr>
          <w:p w14:paraId="44F2F322">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default" w:ascii="宋体" w:hAnsi="宋体" w:eastAsia="宋体" w:cs="宋体"/>
                <w:b/>
                <w:bCs/>
                <w:i w:val="0"/>
                <w:iCs w:val="0"/>
                <w:color w:val="000000"/>
                <w:kern w:val="0"/>
                <w:sz w:val="28"/>
                <w:szCs w:val="28"/>
                <w:u w:val="none"/>
                <w:lang w:val="en-US" w:eastAsia="zh-CN" w:bidi="ar"/>
              </w:rPr>
            </w:pPr>
            <w:r>
              <w:rPr>
                <w:rFonts w:hint="eastAsia" w:ascii="宋体" w:hAnsi="宋体" w:eastAsia="宋体" w:cs="宋体"/>
                <w:b/>
                <w:bCs/>
                <w:i w:val="0"/>
                <w:iCs w:val="0"/>
                <w:color w:val="000000"/>
                <w:kern w:val="0"/>
                <w:sz w:val="28"/>
                <w:szCs w:val="28"/>
                <w:u w:val="none"/>
                <w:lang w:val="en-US" w:eastAsia="zh-CN" w:bidi="ar"/>
              </w:rPr>
              <w:t>数量</w:t>
            </w:r>
          </w:p>
        </w:tc>
        <w:tc>
          <w:tcPr>
            <w:tcW w:w="1487" w:type="dxa"/>
            <w:tcBorders>
              <w:left w:val="single" w:color="000000" w:sz="8" w:space="0"/>
              <w:bottom w:val="single" w:color="000000" w:sz="8" w:space="0"/>
              <w:right w:val="single" w:color="000000" w:sz="8" w:space="0"/>
            </w:tcBorders>
            <w:shd w:val="clear" w:color="auto" w:fill="auto"/>
            <w:vAlign w:val="center"/>
          </w:tcPr>
          <w:p w14:paraId="12CF7E20">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default" w:ascii="宋体" w:hAnsi="宋体" w:eastAsia="宋体" w:cs="宋体"/>
                <w:b/>
                <w:bCs/>
                <w:i w:val="0"/>
                <w:iCs w:val="0"/>
                <w:color w:val="000000"/>
                <w:kern w:val="0"/>
                <w:sz w:val="28"/>
                <w:szCs w:val="28"/>
                <w:u w:val="none"/>
                <w:lang w:val="en-US" w:eastAsia="zh-CN" w:bidi="ar"/>
              </w:rPr>
            </w:pPr>
            <w:r>
              <w:rPr>
                <w:rFonts w:hint="eastAsia" w:ascii="宋体" w:hAnsi="宋体" w:eastAsia="宋体" w:cs="宋体"/>
                <w:b/>
                <w:bCs/>
                <w:i w:val="0"/>
                <w:iCs w:val="0"/>
                <w:color w:val="000000"/>
                <w:kern w:val="0"/>
                <w:sz w:val="28"/>
                <w:szCs w:val="28"/>
                <w:u w:val="none"/>
                <w:lang w:val="en-US" w:eastAsia="zh-CN" w:bidi="ar"/>
              </w:rPr>
              <w:t>单价（元）</w:t>
            </w:r>
          </w:p>
        </w:tc>
        <w:tc>
          <w:tcPr>
            <w:tcW w:w="1080" w:type="dxa"/>
            <w:tcBorders>
              <w:left w:val="single" w:color="000000" w:sz="8" w:space="0"/>
              <w:bottom w:val="single" w:color="000000" w:sz="8" w:space="0"/>
              <w:right w:val="single" w:color="000000" w:sz="8" w:space="0"/>
            </w:tcBorders>
            <w:shd w:val="clear" w:color="auto" w:fill="auto"/>
            <w:vAlign w:val="center"/>
          </w:tcPr>
          <w:p w14:paraId="76A79D98">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default" w:ascii="宋体" w:hAnsi="宋体" w:eastAsia="宋体" w:cs="宋体"/>
                <w:b/>
                <w:bCs/>
                <w:i w:val="0"/>
                <w:iCs w:val="0"/>
                <w:color w:val="000000"/>
                <w:kern w:val="0"/>
                <w:sz w:val="28"/>
                <w:szCs w:val="28"/>
                <w:u w:val="none"/>
                <w:lang w:val="en-US" w:eastAsia="zh-CN" w:bidi="ar"/>
              </w:rPr>
            </w:pPr>
            <w:r>
              <w:rPr>
                <w:rFonts w:hint="eastAsia" w:ascii="宋体" w:hAnsi="宋体" w:eastAsia="宋体" w:cs="宋体"/>
                <w:b/>
                <w:bCs/>
                <w:i w:val="0"/>
                <w:iCs w:val="0"/>
                <w:color w:val="000000"/>
                <w:kern w:val="0"/>
                <w:sz w:val="28"/>
                <w:szCs w:val="28"/>
                <w:u w:val="none"/>
                <w:lang w:val="en-US" w:eastAsia="zh-CN" w:bidi="ar"/>
              </w:rPr>
              <w:t>小计</w:t>
            </w:r>
          </w:p>
        </w:tc>
        <w:tc>
          <w:tcPr>
            <w:tcW w:w="2055" w:type="dxa"/>
            <w:tcBorders>
              <w:left w:val="single" w:color="000000" w:sz="8" w:space="0"/>
              <w:bottom w:val="single" w:color="000000" w:sz="8" w:space="0"/>
            </w:tcBorders>
            <w:shd w:val="clear" w:color="auto" w:fill="auto"/>
            <w:vAlign w:val="center"/>
          </w:tcPr>
          <w:p w14:paraId="14462EC9">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eastAsia" w:ascii="宋体" w:hAnsi="宋体" w:eastAsia="宋体" w:cs="宋体"/>
                <w:b/>
                <w:bCs/>
                <w:i w:val="0"/>
                <w:iCs w:val="0"/>
                <w:color w:val="000000"/>
                <w:kern w:val="0"/>
                <w:sz w:val="28"/>
                <w:szCs w:val="28"/>
                <w:u w:val="none"/>
                <w:lang w:val="en-US" w:eastAsia="zh-CN" w:bidi="ar"/>
              </w:rPr>
            </w:pPr>
            <w:r>
              <w:rPr>
                <w:rFonts w:hint="eastAsia" w:ascii="宋体" w:hAnsi="宋体" w:eastAsia="宋体" w:cs="宋体"/>
                <w:b/>
                <w:bCs/>
                <w:i w:val="0"/>
                <w:iCs w:val="0"/>
                <w:color w:val="000000"/>
                <w:kern w:val="0"/>
                <w:sz w:val="28"/>
                <w:szCs w:val="28"/>
                <w:u w:val="none"/>
                <w:lang w:val="en-US" w:eastAsia="zh-CN" w:bidi="ar"/>
              </w:rPr>
              <w:t>测算依据</w:t>
            </w:r>
          </w:p>
        </w:tc>
      </w:tr>
      <w:tr w14:paraId="0FAA465A">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tblCellMar>
            <w:top w:w="0" w:type="dxa"/>
            <w:left w:w="108" w:type="dxa"/>
            <w:bottom w:w="0" w:type="dxa"/>
            <w:right w:w="108" w:type="dxa"/>
          </w:tblCellMar>
        </w:tblPrEx>
        <w:trPr>
          <w:trHeight w:val="605" w:hRule="atLeast"/>
        </w:trPr>
        <w:tc>
          <w:tcPr>
            <w:tcW w:w="1080" w:type="dxa"/>
            <w:vMerge w:val="restart"/>
            <w:tcBorders>
              <w:top w:val="nil"/>
              <w:bottom w:val="single" w:color="000000" w:sz="8" w:space="0"/>
              <w:right w:val="single" w:color="000000" w:sz="8" w:space="0"/>
            </w:tcBorders>
            <w:shd w:val="clear" w:color="auto" w:fill="auto"/>
            <w:vAlign w:val="center"/>
          </w:tcPr>
          <w:p w14:paraId="666769E2">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1</w:t>
            </w:r>
          </w:p>
        </w:tc>
        <w:tc>
          <w:tcPr>
            <w:tcW w:w="1510" w:type="dxa"/>
            <w:vMerge w:val="restart"/>
            <w:tcBorders>
              <w:top w:val="nil"/>
              <w:left w:val="single" w:color="000000" w:sz="8" w:space="0"/>
              <w:bottom w:val="single" w:color="000000" w:sz="8" w:space="0"/>
              <w:right w:val="single" w:color="000000" w:sz="8" w:space="0"/>
            </w:tcBorders>
            <w:shd w:val="clear" w:color="auto" w:fill="auto"/>
            <w:vAlign w:val="center"/>
          </w:tcPr>
          <w:p w14:paraId="62A8E266">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启动仪式经费</w:t>
            </w:r>
          </w:p>
        </w:tc>
        <w:tc>
          <w:tcPr>
            <w:tcW w:w="2160" w:type="dxa"/>
            <w:tcBorders>
              <w:top w:val="nil"/>
              <w:left w:val="single" w:color="000000" w:sz="8" w:space="0"/>
              <w:bottom w:val="single" w:color="000000" w:sz="8" w:space="0"/>
              <w:right w:val="single" w:color="000000" w:sz="8" w:space="0"/>
            </w:tcBorders>
            <w:shd w:val="clear" w:color="auto" w:fill="auto"/>
            <w:vAlign w:val="center"/>
          </w:tcPr>
          <w:p w14:paraId="14B4D734">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kern w:val="2"/>
                <w:sz w:val="28"/>
                <w:szCs w:val="28"/>
                <w:u w:val="none"/>
                <w:lang w:val="en-US" w:eastAsia="zh-CN" w:bidi="ar-SA"/>
              </w:rPr>
            </w:pPr>
            <w:r>
              <w:rPr>
                <w:rFonts w:hint="eastAsia" w:ascii="宋体" w:hAnsi="宋体" w:eastAsia="宋体" w:cs="宋体"/>
                <w:i w:val="0"/>
                <w:iCs w:val="0"/>
                <w:color w:val="000000"/>
                <w:kern w:val="0"/>
                <w:sz w:val="28"/>
                <w:szCs w:val="28"/>
                <w:u w:val="none"/>
                <w:lang w:val="en-US" w:eastAsia="zh-CN" w:bidi="ar"/>
              </w:rPr>
              <w:t>1.1背景板</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260962E0">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kern w:val="2"/>
                <w:sz w:val="28"/>
                <w:szCs w:val="28"/>
                <w:u w:val="none"/>
                <w:lang w:val="en-US" w:eastAsia="zh-CN" w:bidi="ar-SA"/>
              </w:rPr>
            </w:pPr>
            <w:r>
              <w:rPr>
                <w:rFonts w:hint="eastAsia" w:ascii="宋体" w:hAnsi="宋体" w:eastAsia="宋体" w:cs="宋体"/>
                <w:i w:val="0"/>
                <w:iCs w:val="0"/>
                <w:color w:val="000000"/>
                <w:kern w:val="0"/>
                <w:sz w:val="28"/>
                <w:szCs w:val="28"/>
                <w:u w:val="none"/>
                <w:lang w:val="en-US" w:eastAsia="zh-CN" w:bidi="ar"/>
              </w:rPr>
              <w:t>1</w:t>
            </w:r>
          </w:p>
        </w:tc>
        <w:tc>
          <w:tcPr>
            <w:tcW w:w="148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F258D9D">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kern w:val="2"/>
                <w:sz w:val="28"/>
                <w:szCs w:val="28"/>
                <w:u w:val="none"/>
                <w:lang w:val="en-US" w:eastAsia="zh-CN" w:bidi="ar-SA"/>
              </w:rPr>
            </w:pPr>
            <w:r>
              <w:rPr>
                <w:rFonts w:hint="eastAsia" w:ascii="宋体" w:hAnsi="宋体" w:eastAsia="宋体" w:cs="宋体"/>
                <w:i w:val="0"/>
                <w:iCs w:val="0"/>
                <w:color w:val="000000"/>
                <w:kern w:val="0"/>
                <w:sz w:val="28"/>
                <w:szCs w:val="28"/>
                <w:u w:val="none"/>
                <w:lang w:val="en-US" w:eastAsia="zh-CN" w:bidi="ar"/>
              </w:rPr>
              <w:t>500</w:t>
            </w:r>
          </w:p>
        </w:tc>
        <w:tc>
          <w:tcPr>
            <w:tcW w:w="108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1B83AD1">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kern w:val="2"/>
                <w:sz w:val="28"/>
                <w:szCs w:val="28"/>
                <w:u w:val="none"/>
                <w:lang w:val="en-US" w:eastAsia="zh-CN" w:bidi="ar-SA"/>
              </w:rPr>
            </w:pPr>
            <w:r>
              <w:rPr>
                <w:rFonts w:hint="eastAsia" w:ascii="宋体" w:hAnsi="宋体" w:eastAsia="宋体" w:cs="宋体"/>
                <w:i w:val="0"/>
                <w:iCs w:val="0"/>
                <w:color w:val="000000"/>
                <w:kern w:val="0"/>
                <w:sz w:val="28"/>
                <w:szCs w:val="28"/>
                <w:u w:val="none"/>
                <w:lang w:val="en-US" w:eastAsia="zh-CN" w:bidi="ar"/>
              </w:rPr>
              <w:t>500</w:t>
            </w:r>
          </w:p>
        </w:tc>
        <w:tc>
          <w:tcPr>
            <w:tcW w:w="2055" w:type="dxa"/>
            <w:tcBorders>
              <w:top w:val="single" w:color="000000" w:sz="8" w:space="0"/>
              <w:left w:val="single" w:color="000000" w:sz="8" w:space="0"/>
              <w:bottom w:val="single" w:color="000000" w:sz="8" w:space="0"/>
            </w:tcBorders>
            <w:shd w:val="clear" w:color="auto" w:fill="auto"/>
            <w:vAlign w:val="center"/>
          </w:tcPr>
          <w:p w14:paraId="0DD0CF83">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4"/>
                <w:szCs w:val="24"/>
                <w:u w:val="none"/>
                <w:lang w:val="en-US" w:eastAsia="zh-CN"/>
              </w:rPr>
            </w:pPr>
          </w:p>
        </w:tc>
      </w:tr>
      <w:tr w14:paraId="2E0EFC1F">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080" w:type="dxa"/>
            <w:vMerge w:val="continue"/>
            <w:tcBorders>
              <w:top w:val="nil"/>
              <w:bottom w:val="single" w:color="000000" w:sz="8" w:space="0"/>
              <w:right w:val="single" w:color="000000" w:sz="8" w:space="0"/>
            </w:tcBorders>
            <w:shd w:val="clear" w:color="auto" w:fill="auto"/>
            <w:vAlign w:val="center"/>
          </w:tcPr>
          <w:p w14:paraId="112ED056">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1510" w:type="dxa"/>
            <w:vMerge w:val="continue"/>
            <w:tcBorders>
              <w:top w:val="nil"/>
              <w:left w:val="single" w:color="000000" w:sz="8" w:space="0"/>
              <w:bottom w:val="single" w:color="000000" w:sz="8" w:space="0"/>
              <w:right w:val="single" w:color="000000" w:sz="8" w:space="0"/>
            </w:tcBorders>
            <w:shd w:val="clear" w:color="auto" w:fill="auto"/>
            <w:vAlign w:val="center"/>
          </w:tcPr>
          <w:p w14:paraId="5DC7F409">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2160" w:type="dxa"/>
            <w:tcBorders>
              <w:top w:val="nil"/>
              <w:left w:val="single" w:color="000000" w:sz="8" w:space="0"/>
              <w:bottom w:val="single" w:color="000000" w:sz="8" w:space="0"/>
              <w:right w:val="single" w:color="000000" w:sz="8" w:space="0"/>
            </w:tcBorders>
            <w:shd w:val="clear" w:color="auto" w:fill="auto"/>
            <w:vAlign w:val="center"/>
          </w:tcPr>
          <w:p w14:paraId="249CCACD">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kern w:val="2"/>
                <w:sz w:val="28"/>
                <w:szCs w:val="28"/>
                <w:u w:val="none"/>
                <w:lang w:val="en-US" w:eastAsia="zh-CN" w:bidi="ar-SA"/>
              </w:rPr>
            </w:pPr>
            <w:r>
              <w:rPr>
                <w:rFonts w:hint="eastAsia" w:ascii="宋体" w:hAnsi="宋体" w:eastAsia="宋体" w:cs="宋体"/>
                <w:i w:val="0"/>
                <w:iCs w:val="0"/>
                <w:color w:val="000000"/>
                <w:kern w:val="0"/>
                <w:sz w:val="28"/>
                <w:szCs w:val="28"/>
                <w:u w:val="none"/>
                <w:lang w:val="en-US" w:eastAsia="zh-CN" w:bidi="ar"/>
              </w:rPr>
              <w:t>1.2音响</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3E472575">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kern w:val="2"/>
                <w:sz w:val="28"/>
                <w:szCs w:val="28"/>
                <w:u w:val="none"/>
                <w:lang w:val="en-US" w:eastAsia="zh-CN" w:bidi="ar-SA"/>
              </w:rPr>
            </w:pPr>
            <w:r>
              <w:rPr>
                <w:rFonts w:hint="eastAsia" w:ascii="宋体" w:hAnsi="宋体" w:eastAsia="宋体" w:cs="宋体"/>
                <w:i w:val="0"/>
                <w:iCs w:val="0"/>
                <w:color w:val="000000"/>
                <w:kern w:val="0"/>
                <w:sz w:val="28"/>
                <w:szCs w:val="28"/>
                <w:u w:val="none"/>
                <w:lang w:val="en-US" w:eastAsia="zh-CN" w:bidi="ar"/>
              </w:rPr>
              <w:t>…</w:t>
            </w:r>
          </w:p>
        </w:tc>
        <w:tc>
          <w:tcPr>
            <w:tcW w:w="1487" w:type="dxa"/>
            <w:tcBorders>
              <w:top w:val="nil"/>
              <w:left w:val="single" w:color="000000" w:sz="8" w:space="0"/>
              <w:bottom w:val="single" w:color="000000" w:sz="8" w:space="0"/>
              <w:right w:val="single" w:color="000000" w:sz="8" w:space="0"/>
            </w:tcBorders>
            <w:shd w:val="clear" w:color="auto" w:fill="auto"/>
            <w:vAlign w:val="center"/>
          </w:tcPr>
          <w:p w14:paraId="4FC83735">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kern w:val="2"/>
                <w:sz w:val="28"/>
                <w:szCs w:val="28"/>
                <w:u w:val="none"/>
                <w:lang w:val="en-US" w:eastAsia="zh-CN" w:bidi="ar-SA"/>
              </w:rPr>
            </w:pPr>
            <w:r>
              <w:rPr>
                <w:rFonts w:hint="eastAsia" w:ascii="宋体" w:hAnsi="宋体" w:eastAsia="宋体" w:cs="宋体"/>
                <w:i w:val="0"/>
                <w:iCs w:val="0"/>
                <w:color w:val="000000"/>
                <w:kern w:val="0"/>
                <w:sz w:val="28"/>
                <w:szCs w:val="28"/>
                <w:u w:val="none"/>
                <w:lang w:val="en-US" w:eastAsia="zh-CN" w:bidi="ar"/>
              </w:rPr>
              <w:t>…</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7DC117E5">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kern w:val="2"/>
                <w:sz w:val="28"/>
                <w:szCs w:val="28"/>
                <w:u w:val="none"/>
                <w:lang w:val="en-US" w:eastAsia="zh-CN" w:bidi="ar-SA"/>
              </w:rPr>
            </w:pPr>
            <w:r>
              <w:rPr>
                <w:rFonts w:hint="eastAsia" w:ascii="宋体" w:hAnsi="宋体" w:eastAsia="宋体" w:cs="宋体"/>
                <w:i w:val="0"/>
                <w:iCs w:val="0"/>
                <w:color w:val="000000"/>
                <w:kern w:val="0"/>
                <w:sz w:val="28"/>
                <w:szCs w:val="28"/>
                <w:u w:val="none"/>
                <w:lang w:val="en-US" w:eastAsia="zh-CN" w:bidi="ar"/>
              </w:rPr>
              <w:t>…</w:t>
            </w:r>
          </w:p>
        </w:tc>
        <w:tc>
          <w:tcPr>
            <w:tcW w:w="2055" w:type="dxa"/>
            <w:tcBorders>
              <w:top w:val="nil"/>
              <w:left w:val="single" w:color="000000" w:sz="8" w:space="0"/>
              <w:bottom w:val="single" w:color="000000" w:sz="8" w:space="0"/>
            </w:tcBorders>
            <w:shd w:val="clear" w:color="auto" w:fill="auto"/>
            <w:vAlign w:val="center"/>
          </w:tcPr>
          <w:p w14:paraId="1CBF351D">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4"/>
                <w:szCs w:val="24"/>
                <w:u w:val="none"/>
                <w:lang w:val="en-US" w:eastAsia="zh-CN"/>
              </w:rPr>
            </w:pPr>
          </w:p>
        </w:tc>
      </w:tr>
      <w:tr w14:paraId="4136AFBD">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1080" w:type="dxa"/>
            <w:vMerge w:val="continue"/>
            <w:tcBorders>
              <w:top w:val="nil"/>
              <w:bottom w:val="single" w:color="000000" w:sz="8" w:space="0"/>
              <w:right w:val="single" w:color="000000" w:sz="8" w:space="0"/>
            </w:tcBorders>
            <w:shd w:val="clear" w:color="auto" w:fill="auto"/>
            <w:vAlign w:val="center"/>
          </w:tcPr>
          <w:p w14:paraId="49169FF7">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1510" w:type="dxa"/>
            <w:vMerge w:val="continue"/>
            <w:tcBorders>
              <w:top w:val="nil"/>
              <w:left w:val="single" w:color="000000" w:sz="8" w:space="0"/>
              <w:bottom w:val="single" w:color="000000" w:sz="8" w:space="0"/>
              <w:right w:val="single" w:color="000000" w:sz="8" w:space="0"/>
            </w:tcBorders>
            <w:shd w:val="clear" w:color="auto" w:fill="auto"/>
            <w:vAlign w:val="center"/>
          </w:tcPr>
          <w:p w14:paraId="7BA3AAE3">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2160" w:type="dxa"/>
            <w:tcBorders>
              <w:top w:val="nil"/>
              <w:left w:val="single" w:color="000000" w:sz="8" w:space="0"/>
              <w:bottom w:val="single" w:color="000000" w:sz="8" w:space="0"/>
              <w:right w:val="single" w:color="000000" w:sz="8" w:space="0"/>
            </w:tcBorders>
            <w:shd w:val="clear" w:color="auto" w:fill="auto"/>
            <w:vAlign w:val="center"/>
          </w:tcPr>
          <w:p w14:paraId="7E267A9F">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kern w:val="2"/>
                <w:sz w:val="28"/>
                <w:szCs w:val="28"/>
                <w:u w:val="none"/>
                <w:lang w:val="en-US" w:eastAsia="zh-CN" w:bidi="ar-SA"/>
              </w:rPr>
            </w:pPr>
            <w:r>
              <w:rPr>
                <w:rFonts w:hint="eastAsia" w:ascii="宋体" w:hAnsi="宋体" w:eastAsia="宋体" w:cs="宋体"/>
                <w:i w:val="0"/>
                <w:iCs w:val="0"/>
                <w:color w:val="000000"/>
                <w:kern w:val="0"/>
                <w:sz w:val="28"/>
                <w:szCs w:val="28"/>
                <w:u w:val="none"/>
                <w:lang w:val="en-US" w:eastAsia="zh-CN" w:bidi="ar"/>
              </w:rPr>
              <w:t>1.3…</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6C9BE406">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kern w:val="2"/>
                <w:sz w:val="28"/>
                <w:szCs w:val="28"/>
                <w:u w:val="none"/>
                <w:lang w:val="en-US" w:eastAsia="zh-CN" w:bidi="ar-SA"/>
              </w:rPr>
            </w:pPr>
            <w:r>
              <w:rPr>
                <w:rFonts w:hint="eastAsia" w:ascii="宋体" w:hAnsi="宋体" w:eastAsia="宋体" w:cs="宋体"/>
                <w:i w:val="0"/>
                <w:iCs w:val="0"/>
                <w:color w:val="000000"/>
                <w:kern w:val="0"/>
                <w:sz w:val="28"/>
                <w:szCs w:val="28"/>
                <w:u w:val="none"/>
                <w:lang w:val="en-US" w:eastAsia="zh-CN" w:bidi="ar"/>
              </w:rPr>
              <w:t>…</w:t>
            </w:r>
          </w:p>
        </w:tc>
        <w:tc>
          <w:tcPr>
            <w:tcW w:w="1487" w:type="dxa"/>
            <w:tcBorders>
              <w:top w:val="nil"/>
              <w:left w:val="single" w:color="000000" w:sz="8" w:space="0"/>
              <w:bottom w:val="single" w:color="000000" w:sz="8" w:space="0"/>
              <w:right w:val="single" w:color="000000" w:sz="8" w:space="0"/>
            </w:tcBorders>
            <w:shd w:val="clear" w:color="auto" w:fill="auto"/>
            <w:vAlign w:val="center"/>
          </w:tcPr>
          <w:p w14:paraId="23049817">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kern w:val="2"/>
                <w:sz w:val="28"/>
                <w:szCs w:val="28"/>
                <w:u w:val="none"/>
                <w:lang w:val="en-US" w:eastAsia="zh-CN" w:bidi="ar-SA"/>
              </w:rPr>
            </w:pPr>
            <w:r>
              <w:rPr>
                <w:rFonts w:hint="eastAsia" w:ascii="宋体" w:hAnsi="宋体" w:eastAsia="宋体" w:cs="宋体"/>
                <w:i w:val="0"/>
                <w:iCs w:val="0"/>
                <w:color w:val="000000"/>
                <w:kern w:val="0"/>
                <w:sz w:val="28"/>
                <w:szCs w:val="28"/>
                <w:u w:val="none"/>
                <w:lang w:val="en-US" w:eastAsia="zh-CN" w:bidi="ar"/>
              </w:rPr>
              <w:t>…</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4507DEE9">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kern w:val="2"/>
                <w:sz w:val="28"/>
                <w:szCs w:val="28"/>
                <w:u w:val="none"/>
                <w:lang w:val="en-US" w:eastAsia="zh-CN" w:bidi="ar-SA"/>
              </w:rPr>
            </w:pPr>
            <w:r>
              <w:rPr>
                <w:rFonts w:hint="eastAsia" w:ascii="宋体" w:hAnsi="宋体" w:eastAsia="宋体" w:cs="宋体"/>
                <w:i w:val="0"/>
                <w:iCs w:val="0"/>
                <w:color w:val="000000"/>
                <w:kern w:val="0"/>
                <w:sz w:val="28"/>
                <w:szCs w:val="28"/>
                <w:u w:val="none"/>
                <w:lang w:val="en-US" w:eastAsia="zh-CN" w:bidi="ar"/>
              </w:rPr>
              <w:t>…</w:t>
            </w:r>
          </w:p>
        </w:tc>
        <w:tc>
          <w:tcPr>
            <w:tcW w:w="2055" w:type="dxa"/>
            <w:tcBorders>
              <w:top w:val="nil"/>
              <w:left w:val="single" w:color="000000" w:sz="8" w:space="0"/>
              <w:bottom w:val="single" w:color="000000" w:sz="8" w:space="0"/>
            </w:tcBorders>
            <w:shd w:val="clear" w:color="auto" w:fill="auto"/>
            <w:vAlign w:val="center"/>
          </w:tcPr>
          <w:p w14:paraId="7AA62B6B">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4"/>
                <w:szCs w:val="24"/>
                <w:u w:val="none"/>
                <w:lang w:val="en-US" w:eastAsia="zh-CN"/>
              </w:rPr>
            </w:pPr>
          </w:p>
        </w:tc>
      </w:tr>
      <w:tr w14:paraId="753C624B">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080" w:type="dxa"/>
            <w:vMerge w:val="restart"/>
            <w:tcBorders>
              <w:top w:val="nil"/>
              <w:bottom w:val="single" w:color="000000" w:sz="8" w:space="0"/>
              <w:right w:val="single" w:color="000000" w:sz="8" w:space="0"/>
            </w:tcBorders>
            <w:shd w:val="clear" w:color="auto" w:fill="auto"/>
            <w:vAlign w:val="center"/>
          </w:tcPr>
          <w:p w14:paraId="27124B0D">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2</w:t>
            </w:r>
          </w:p>
        </w:tc>
        <w:tc>
          <w:tcPr>
            <w:tcW w:w="1510" w:type="dxa"/>
            <w:vMerge w:val="restart"/>
            <w:tcBorders>
              <w:top w:val="nil"/>
              <w:left w:val="single" w:color="000000" w:sz="8" w:space="0"/>
              <w:bottom w:val="single" w:color="000000" w:sz="8" w:space="0"/>
              <w:right w:val="single" w:color="000000" w:sz="8" w:space="0"/>
            </w:tcBorders>
            <w:shd w:val="clear" w:color="auto" w:fill="auto"/>
            <w:vAlign w:val="center"/>
          </w:tcPr>
          <w:p w14:paraId="2252218B">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净滩经费</w:t>
            </w:r>
          </w:p>
        </w:tc>
        <w:tc>
          <w:tcPr>
            <w:tcW w:w="2160" w:type="dxa"/>
            <w:tcBorders>
              <w:top w:val="nil"/>
              <w:left w:val="single" w:color="000000" w:sz="8" w:space="0"/>
              <w:bottom w:val="single" w:color="000000" w:sz="8" w:space="0"/>
              <w:right w:val="single" w:color="000000" w:sz="8" w:space="0"/>
            </w:tcBorders>
            <w:shd w:val="clear" w:color="auto" w:fill="auto"/>
            <w:vAlign w:val="center"/>
          </w:tcPr>
          <w:p w14:paraId="0291FD2A">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2.1手套</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58B655D8">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1</w:t>
            </w:r>
          </w:p>
        </w:tc>
        <w:tc>
          <w:tcPr>
            <w:tcW w:w="1487" w:type="dxa"/>
            <w:tcBorders>
              <w:top w:val="nil"/>
              <w:left w:val="single" w:color="000000" w:sz="8" w:space="0"/>
              <w:bottom w:val="single" w:color="000000" w:sz="8" w:space="0"/>
              <w:right w:val="single" w:color="000000" w:sz="8" w:space="0"/>
            </w:tcBorders>
            <w:shd w:val="clear" w:color="auto" w:fill="auto"/>
            <w:vAlign w:val="center"/>
          </w:tcPr>
          <w:p w14:paraId="087C512F">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default" w:ascii="宋体" w:hAnsi="宋体" w:eastAsia="宋体" w:cs="宋体"/>
                <w:i w:val="0"/>
                <w:iCs w:val="0"/>
                <w:color w:val="000000"/>
                <w:sz w:val="28"/>
                <w:szCs w:val="28"/>
                <w:u w:val="none"/>
                <w:lang w:val="en-US"/>
              </w:rPr>
            </w:pPr>
            <w:r>
              <w:rPr>
                <w:rFonts w:hint="eastAsia" w:ascii="宋体" w:hAnsi="宋体" w:eastAsia="宋体" w:cs="宋体"/>
                <w:i w:val="0"/>
                <w:iCs w:val="0"/>
                <w:color w:val="000000"/>
                <w:kern w:val="0"/>
                <w:sz w:val="28"/>
                <w:szCs w:val="28"/>
                <w:u w:val="none"/>
                <w:lang w:val="en-US" w:eastAsia="zh-CN" w:bidi="ar"/>
              </w:rPr>
              <w:t>30</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67EFAA2D">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default" w:ascii="宋体" w:hAnsi="宋体" w:eastAsia="宋体" w:cs="宋体"/>
                <w:i w:val="0"/>
                <w:iCs w:val="0"/>
                <w:color w:val="000000"/>
                <w:sz w:val="28"/>
                <w:szCs w:val="28"/>
                <w:u w:val="none"/>
                <w:lang w:val="en-US"/>
              </w:rPr>
            </w:pPr>
            <w:r>
              <w:rPr>
                <w:rFonts w:hint="eastAsia" w:ascii="宋体" w:hAnsi="宋体" w:eastAsia="宋体" w:cs="宋体"/>
                <w:i w:val="0"/>
                <w:iCs w:val="0"/>
                <w:color w:val="000000"/>
                <w:kern w:val="0"/>
                <w:sz w:val="28"/>
                <w:szCs w:val="28"/>
                <w:u w:val="none"/>
                <w:lang w:val="en-US" w:eastAsia="zh-CN" w:bidi="ar"/>
              </w:rPr>
              <w:t>30</w:t>
            </w:r>
          </w:p>
        </w:tc>
        <w:tc>
          <w:tcPr>
            <w:tcW w:w="2055" w:type="dxa"/>
            <w:tcBorders>
              <w:top w:val="single" w:color="000000" w:sz="8" w:space="0"/>
              <w:left w:val="single" w:color="000000" w:sz="8" w:space="0"/>
              <w:bottom w:val="single" w:color="000000" w:sz="8" w:space="0"/>
            </w:tcBorders>
            <w:shd w:val="clear" w:color="auto" w:fill="auto"/>
            <w:vAlign w:val="center"/>
          </w:tcPr>
          <w:p w14:paraId="2CCE5CD4">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4"/>
                <w:szCs w:val="24"/>
                <w:u w:val="none"/>
                <w:lang w:val="en-US" w:eastAsia="zh-CN"/>
              </w:rPr>
            </w:pPr>
          </w:p>
        </w:tc>
      </w:tr>
      <w:tr w14:paraId="3799FE59">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080" w:type="dxa"/>
            <w:vMerge w:val="continue"/>
            <w:tcBorders>
              <w:top w:val="nil"/>
              <w:bottom w:val="single" w:color="000000" w:sz="8" w:space="0"/>
              <w:right w:val="single" w:color="000000" w:sz="8" w:space="0"/>
            </w:tcBorders>
            <w:shd w:val="clear" w:color="auto" w:fill="auto"/>
            <w:vAlign w:val="center"/>
          </w:tcPr>
          <w:p w14:paraId="064CA0A9">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1510" w:type="dxa"/>
            <w:vMerge w:val="continue"/>
            <w:tcBorders>
              <w:top w:val="nil"/>
              <w:left w:val="single" w:color="000000" w:sz="8" w:space="0"/>
              <w:bottom w:val="single" w:color="000000" w:sz="8" w:space="0"/>
              <w:right w:val="single" w:color="000000" w:sz="8" w:space="0"/>
            </w:tcBorders>
            <w:shd w:val="clear" w:color="auto" w:fill="auto"/>
            <w:vAlign w:val="center"/>
          </w:tcPr>
          <w:p w14:paraId="09AA463E">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2160" w:type="dxa"/>
            <w:tcBorders>
              <w:top w:val="nil"/>
              <w:left w:val="single" w:color="000000" w:sz="8" w:space="0"/>
              <w:bottom w:val="single" w:color="000000" w:sz="8" w:space="0"/>
              <w:right w:val="single" w:color="000000" w:sz="8" w:space="0"/>
            </w:tcBorders>
            <w:shd w:val="clear" w:color="auto" w:fill="auto"/>
            <w:vAlign w:val="center"/>
          </w:tcPr>
          <w:p w14:paraId="0B516363">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default" w:ascii="宋体" w:hAnsi="宋体" w:eastAsia="宋体" w:cs="宋体"/>
                <w:i w:val="0"/>
                <w:iCs w:val="0"/>
                <w:color w:val="000000"/>
                <w:sz w:val="28"/>
                <w:szCs w:val="28"/>
                <w:u w:val="none"/>
                <w:lang w:val="en-US"/>
              </w:rPr>
            </w:pPr>
            <w:r>
              <w:rPr>
                <w:rFonts w:hint="eastAsia" w:ascii="宋体" w:hAnsi="宋体" w:eastAsia="宋体" w:cs="宋体"/>
                <w:i w:val="0"/>
                <w:iCs w:val="0"/>
                <w:color w:val="000000"/>
                <w:kern w:val="0"/>
                <w:sz w:val="28"/>
                <w:szCs w:val="28"/>
                <w:u w:val="none"/>
                <w:lang w:val="en-US" w:eastAsia="zh-CN" w:bidi="ar"/>
              </w:rPr>
              <w:t>2.2…</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3848760F">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1487" w:type="dxa"/>
            <w:tcBorders>
              <w:top w:val="nil"/>
              <w:left w:val="single" w:color="000000" w:sz="8" w:space="0"/>
              <w:bottom w:val="single" w:color="000000" w:sz="8" w:space="0"/>
              <w:right w:val="single" w:color="000000" w:sz="8" w:space="0"/>
            </w:tcBorders>
            <w:shd w:val="clear" w:color="auto" w:fill="auto"/>
            <w:vAlign w:val="center"/>
          </w:tcPr>
          <w:p w14:paraId="399573B9">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2C1F8557">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2055" w:type="dxa"/>
            <w:tcBorders>
              <w:top w:val="nil"/>
              <w:left w:val="single" w:color="000000" w:sz="8" w:space="0"/>
              <w:bottom w:val="single" w:color="000000" w:sz="8" w:space="0"/>
            </w:tcBorders>
            <w:shd w:val="clear" w:color="auto" w:fill="auto"/>
            <w:vAlign w:val="center"/>
          </w:tcPr>
          <w:p w14:paraId="2A2E97C6">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4"/>
                <w:szCs w:val="24"/>
                <w:u w:val="none"/>
                <w:lang w:val="en-US" w:eastAsia="zh-CN"/>
              </w:rPr>
            </w:pPr>
          </w:p>
        </w:tc>
      </w:tr>
      <w:tr w14:paraId="7BA6005B">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080" w:type="dxa"/>
            <w:vMerge w:val="continue"/>
            <w:tcBorders>
              <w:top w:val="nil"/>
              <w:bottom w:val="single" w:color="000000" w:sz="8" w:space="0"/>
              <w:right w:val="single" w:color="000000" w:sz="8" w:space="0"/>
            </w:tcBorders>
            <w:shd w:val="clear" w:color="auto" w:fill="auto"/>
            <w:vAlign w:val="center"/>
          </w:tcPr>
          <w:p w14:paraId="6D824DC7">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1510" w:type="dxa"/>
            <w:vMerge w:val="continue"/>
            <w:tcBorders>
              <w:top w:val="nil"/>
              <w:left w:val="single" w:color="000000" w:sz="8" w:space="0"/>
              <w:bottom w:val="single" w:color="000000" w:sz="8" w:space="0"/>
              <w:right w:val="single" w:color="000000" w:sz="8" w:space="0"/>
            </w:tcBorders>
            <w:shd w:val="clear" w:color="auto" w:fill="auto"/>
            <w:vAlign w:val="center"/>
          </w:tcPr>
          <w:p w14:paraId="07281799">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2160" w:type="dxa"/>
            <w:tcBorders>
              <w:top w:val="nil"/>
              <w:left w:val="single" w:color="000000" w:sz="8" w:space="0"/>
              <w:bottom w:val="single" w:color="000000" w:sz="8" w:space="0"/>
              <w:right w:val="single" w:color="000000" w:sz="8" w:space="0"/>
            </w:tcBorders>
            <w:shd w:val="clear" w:color="auto" w:fill="auto"/>
            <w:vAlign w:val="center"/>
          </w:tcPr>
          <w:p w14:paraId="2EF1D455">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2.3…</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724FC418">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1487" w:type="dxa"/>
            <w:tcBorders>
              <w:top w:val="nil"/>
              <w:left w:val="single" w:color="000000" w:sz="8" w:space="0"/>
              <w:bottom w:val="single" w:color="000000" w:sz="8" w:space="0"/>
              <w:right w:val="single" w:color="000000" w:sz="8" w:space="0"/>
            </w:tcBorders>
            <w:shd w:val="clear" w:color="auto" w:fill="auto"/>
            <w:vAlign w:val="center"/>
          </w:tcPr>
          <w:p w14:paraId="6FF11035">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16C31174">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2055" w:type="dxa"/>
            <w:tcBorders>
              <w:top w:val="nil"/>
              <w:left w:val="single" w:color="000000" w:sz="8" w:space="0"/>
              <w:bottom w:val="single" w:color="000000" w:sz="8" w:space="0"/>
            </w:tcBorders>
            <w:shd w:val="clear" w:color="auto" w:fill="auto"/>
            <w:vAlign w:val="center"/>
          </w:tcPr>
          <w:p w14:paraId="74C1C186">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4"/>
                <w:szCs w:val="24"/>
                <w:u w:val="none"/>
                <w:lang w:val="en-US" w:eastAsia="zh-CN"/>
              </w:rPr>
            </w:pPr>
          </w:p>
        </w:tc>
      </w:tr>
      <w:tr w14:paraId="09FE429C">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080" w:type="dxa"/>
            <w:vMerge w:val="restart"/>
            <w:tcBorders>
              <w:top w:val="nil"/>
              <w:bottom w:val="single" w:color="000000" w:sz="8" w:space="0"/>
              <w:right w:val="single" w:color="000000" w:sz="8" w:space="0"/>
            </w:tcBorders>
            <w:shd w:val="clear" w:color="auto" w:fill="auto"/>
            <w:vAlign w:val="center"/>
          </w:tcPr>
          <w:p w14:paraId="10740654">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3</w:t>
            </w:r>
          </w:p>
        </w:tc>
        <w:tc>
          <w:tcPr>
            <w:tcW w:w="1510" w:type="dxa"/>
            <w:vMerge w:val="restart"/>
            <w:tcBorders>
              <w:top w:val="nil"/>
              <w:left w:val="single" w:color="000000" w:sz="8" w:space="0"/>
              <w:bottom w:val="single" w:color="000000" w:sz="8" w:space="0"/>
              <w:right w:val="single" w:color="000000" w:sz="8" w:space="0"/>
            </w:tcBorders>
            <w:shd w:val="clear" w:color="auto" w:fill="auto"/>
            <w:vAlign w:val="center"/>
          </w:tcPr>
          <w:p w14:paraId="2DF54EE7">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展览经费</w:t>
            </w:r>
          </w:p>
        </w:tc>
        <w:tc>
          <w:tcPr>
            <w:tcW w:w="2160" w:type="dxa"/>
            <w:tcBorders>
              <w:top w:val="nil"/>
              <w:left w:val="single" w:color="000000" w:sz="8" w:space="0"/>
              <w:bottom w:val="single" w:color="000000" w:sz="8" w:space="0"/>
              <w:right w:val="single" w:color="000000" w:sz="8" w:space="0"/>
            </w:tcBorders>
            <w:shd w:val="clear" w:color="auto" w:fill="auto"/>
            <w:vAlign w:val="center"/>
          </w:tcPr>
          <w:p w14:paraId="63C2A682">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3.1展板</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66EF0738">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1</w:t>
            </w:r>
          </w:p>
        </w:tc>
        <w:tc>
          <w:tcPr>
            <w:tcW w:w="1487" w:type="dxa"/>
            <w:tcBorders>
              <w:top w:val="nil"/>
              <w:left w:val="single" w:color="000000" w:sz="8" w:space="0"/>
              <w:bottom w:val="single" w:color="000000" w:sz="8" w:space="0"/>
              <w:right w:val="single" w:color="000000" w:sz="8" w:space="0"/>
            </w:tcBorders>
            <w:shd w:val="clear" w:color="auto" w:fill="auto"/>
            <w:vAlign w:val="center"/>
          </w:tcPr>
          <w:p w14:paraId="3CE5B712">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500</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1582BB8C">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500</w:t>
            </w:r>
          </w:p>
        </w:tc>
        <w:tc>
          <w:tcPr>
            <w:tcW w:w="2055" w:type="dxa"/>
            <w:tcBorders>
              <w:top w:val="single" w:color="000000" w:sz="8" w:space="0"/>
              <w:left w:val="single" w:color="000000" w:sz="8" w:space="0"/>
              <w:bottom w:val="single" w:color="000000" w:sz="8" w:space="0"/>
            </w:tcBorders>
            <w:shd w:val="clear" w:color="auto" w:fill="auto"/>
            <w:vAlign w:val="center"/>
          </w:tcPr>
          <w:p w14:paraId="4DC22A87">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4"/>
                <w:szCs w:val="24"/>
                <w:u w:val="none"/>
                <w:lang w:val="en-US" w:eastAsia="zh-CN"/>
              </w:rPr>
            </w:pPr>
          </w:p>
        </w:tc>
      </w:tr>
      <w:tr w14:paraId="215876C4">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1080" w:type="dxa"/>
            <w:vMerge w:val="continue"/>
            <w:tcBorders>
              <w:top w:val="nil"/>
              <w:bottom w:val="single" w:color="000000" w:sz="8" w:space="0"/>
              <w:right w:val="single" w:color="000000" w:sz="8" w:space="0"/>
            </w:tcBorders>
            <w:shd w:val="clear" w:color="auto" w:fill="auto"/>
            <w:vAlign w:val="center"/>
          </w:tcPr>
          <w:p w14:paraId="6923FDEF">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1510" w:type="dxa"/>
            <w:vMerge w:val="continue"/>
            <w:tcBorders>
              <w:top w:val="nil"/>
              <w:left w:val="single" w:color="000000" w:sz="8" w:space="0"/>
              <w:bottom w:val="single" w:color="000000" w:sz="8" w:space="0"/>
              <w:right w:val="single" w:color="000000" w:sz="8" w:space="0"/>
            </w:tcBorders>
            <w:shd w:val="clear" w:color="auto" w:fill="auto"/>
            <w:vAlign w:val="center"/>
          </w:tcPr>
          <w:p w14:paraId="3CAF6B56">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2160" w:type="dxa"/>
            <w:tcBorders>
              <w:top w:val="nil"/>
              <w:left w:val="single" w:color="000000" w:sz="8" w:space="0"/>
              <w:bottom w:val="single" w:color="000000" w:sz="8" w:space="0"/>
              <w:right w:val="single" w:color="000000" w:sz="8" w:space="0"/>
            </w:tcBorders>
            <w:shd w:val="clear" w:color="auto" w:fill="auto"/>
            <w:vAlign w:val="center"/>
          </w:tcPr>
          <w:p w14:paraId="65E4FC05">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3.2…</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3B748734">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1487" w:type="dxa"/>
            <w:tcBorders>
              <w:top w:val="nil"/>
              <w:left w:val="single" w:color="000000" w:sz="8" w:space="0"/>
              <w:bottom w:val="single" w:color="000000" w:sz="8" w:space="0"/>
              <w:right w:val="single" w:color="000000" w:sz="8" w:space="0"/>
            </w:tcBorders>
            <w:shd w:val="clear" w:color="auto" w:fill="auto"/>
            <w:vAlign w:val="center"/>
          </w:tcPr>
          <w:p w14:paraId="5EB67686">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23C4B4CB">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2055" w:type="dxa"/>
            <w:tcBorders>
              <w:top w:val="nil"/>
              <w:left w:val="single" w:color="000000" w:sz="8" w:space="0"/>
              <w:bottom w:val="single" w:color="000000" w:sz="8" w:space="0"/>
            </w:tcBorders>
            <w:shd w:val="clear" w:color="auto" w:fill="auto"/>
            <w:vAlign w:val="center"/>
          </w:tcPr>
          <w:p w14:paraId="057D6077">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4"/>
                <w:szCs w:val="24"/>
                <w:u w:val="none"/>
                <w:lang w:val="en-US" w:eastAsia="zh-CN"/>
              </w:rPr>
            </w:pPr>
          </w:p>
        </w:tc>
      </w:tr>
      <w:tr w14:paraId="517024F1">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080" w:type="dxa"/>
            <w:vMerge w:val="continue"/>
            <w:tcBorders>
              <w:top w:val="nil"/>
              <w:bottom w:val="single" w:color="000000" w:sz="8" w:space="0"/>
              <w:right w:val="single" w:color="000000" w:sz="8" w:space="0"/>
            </w:tcBorders>
            <w:shd w:val="clear" w:color="auto" w:fill="auto"/>
            <w:vAlign w:val="center"/>
          </w:tcPr>
          <w:p w14:paraId="149BA058">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1510" w:type="dxa"/>
            <w:vMerge w:val="continue"/>
            <w:tcBorders>
              <w:top w:val="nil"/>
              <w:left w:val="single" w:color="000000" w:sz="8" w:space="0"/>
              <w:bottom w:val="single" w:color="000000" w:sz="8" w:space="0"/>
              <w:right w:val="single" w:color="000000" w:sz="8" w:space="0"/>
            </w:tcBorders>
            <w:shd w:val="clear" w:color="auto" w:fill="auto"/>
            <w:vAlign w:val="center"/>
          </w:tcPr>
          <w:p w14:paraId="0ACA7DC5">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2160" w:type="dxa"/>
            <w:tcBorders>
              <w:top w:val="nil"/>
              <w:left w:val="single" w:color="000000" w:sz="8" w:space="0"/>
              <w:bottom w:val="single" w:color="000000" w:sz="8" w:space="0"/>
              <w:right w:val="single" w:color="000000" w:sz="8" w:space="0"/>
            </w:tcBorders>
            <w:shd w:val="clear" w:color="auto" w:fill="auto"/>
            <w:vAlign w:val="center"/>
          </w:tcPr>
          <w:p w14:paraId="4A138B16">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3.3…</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65790817">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1487" w:type="dxa"/>
            <w:tcBorders>
              <w:top w:val="nil"/>
              <w:left w:val="single" w:color="000000" w:sz="8" w:space="0"/>
              <w:bottom w:val="single" w:color="000000" w:sz="8" w:space="0"/>
              <w:right w:val="single" w:color="000000" w:sz="8" w:space="0"/>
            </w:tcBorders>
            <w:shd w:val="clear" w:color="auto" w:fill="auto"/>
            <w:vAlign w:val="center"/>
          </w:tcPr>
          <w:p w14:paraId="751E1340">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1C5B4554">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2055" w:type="dxa"/>
            <w:tcBorders>
              <w:top w:val="nil"/>
              <w:left w:val="single" w:color="000000" w:sz="8" w:space="0"/>
              <w:bottom w:val="single" w:color="000000" w:sz="8" w:space="0"/>
            </w:tcBorders>
            <w:shd w:val="clear" w:color="auto" w:fill="auto"/>
            <w:vAlign w:val="center"/>
          </w:tcPr>
          <w:p w14:paraId="55FF9CEE">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4"/>
                <w:szCs w:val="24"/>
                <w:u w:val="none"/>
                <w:lang w:val="en-US" w:eastAsia="zh-CN"/>
              </w:rPr>
            </w:pPr>
          </w:p>
        </w:tc>
      </w:tr>
      <w:tr w14:paraId="3797A68F">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080" w:type="dxa"/>
            <w:vMerge w:val="restart"/>
            <w:tcBorders>
              <w:top w:val="nil"/>
              <w:bottom w:val="single" w:color="000000" w:sz="8" w:space="0"/>
              <w:right w:val="single" w:color="000000" w:sz="8" w:space="0"/>
            </w:tcBorders>
            <w:shd w:val="clear" w:color="auto" w:fill="auto"/>
            <w:vAlign w:val="center"/>
          </w:tcPr>
          <w:p w14:paraId="01174B05">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4</w:t>
            </w:r>
          </w:p>
        </w:tc>
        <w:tc>
          <w:tcPr>
            <w:tcW w:w="1510" w:type="dxa"/>
            <w:vMerge w:val="restart"/>
            <w:tcBorders>
              <w:top w:val="nil"/>
              <w:left w:val="single" w:color="000000" w:sz="8" w:space="0"/>
              <w:bottom w:val="single" w:color="000000" w:sz="8" w:space="0"/>
              <w:right w:val="single" w:color="000000" w:sz="8" w:space="0"/>
            </w:tcBorders>
            <w:shd w:val="clear" w:color="auto" w:fill="auto"/>
            <w:vAlign w:val="center"/>
          </w:tcPr>
          <w:p w14:paraId="1E9FFD99">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宣传经费</w:t>
            </w:r>
          </w:p>
        </w:tc>
        <w:tc>
          <w:tcPr>
            <w:tcW w:w="2160" w:type="dxa"/>
            <w:tcBorders>
              <w:top w:val="nil"/>
              <w:left w:val="single" w:color="000000" w:sz="8" w:space="0"/>
              <w:bottom w:val="single" w:color="000000" w:sz="8" w:space="0"/>
              <w:right w:val="single" w:color="000000" w:sz="8" w:space="0"/>
            </w:tcBorders>
            <w:shd w:val="clear" w:color="auto" w:fill="auto"/>
            <w:vAlign w:val="center"/>
          </w:tcPr>
          <w:p w14:paraId="657FCF41">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4.1记者劳务</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71D9E4B5">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1</w:t>
            </w:r>
          </w:p>
        </w:tc>
        <w:tc>
          <w:tcPr>
            <w:tcW w:w="1487" w:type="dxa"/>
            <w:tcBorders>
              <w:top w:val="nil"/>
              <w:left w:val="single" w:color="000000" w:sz="8" w:space="0"/>
              <w:bottom w:val="single" w:color="000000" w:sz="8" w:space="0"/>
              <w:right w:val="single" w:color="000000" w:sz="8" w:space="0"/>
            </w:tcBorders>
            <w:shd w:val="clear" w:color="auto" w:fill="auto"/>
            <w:vAlign w:val="center"/>
          </w:tcPr>
          <w:p w14:paraId="647499C6">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500</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60B39897">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500</w:t>
            </w:r>
          </w:p>
        </w:tc>
        <w:tc>
          <w:tcPr>
            <w:tcW w:w="2055" w:type="dxa"/>
            <w:tcBorders>
              <w:top w:val="single" w:color="000000" w:sz="8" w:space="0"/>
              <w:left w:val="single" w:color="000000" w:sz="8" w:space="0"/>
              <w:bottom w:val="single" w:color="000000" w:sz="8" w:space="0"/>
            </w:tcBorders>
            <w:shd w:val="clear" w:color="auto" w:fill="auto"/>
            <w:vAlign w:val="center"/>
          </w:tcPr>
          <w:p w14:paraId="0791DD18">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4"/>
                <w:szCs w:val="24"/>
                <w:u w:val="none"/>
                <w:lang w:val="en-US" w:eastAsia="zh-CN"/>
              </w:rPr>
            </w:pPr>
          </w:p>
        </w:tc>
      </w:tr>
      <w:tr w14:paraId="05B53F67">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080" w:type="dxa"/>
            <w:vMerge w:val="continue"/>
            <w:tcBorders>
              <w:top w:val="nil"/>
              <w:bottom w:val="single" w:color="000000" w:sz="8" w:space="0"/>
              <w:right w:val="single" w:color="000000" w:sz="8" w:space="0"/>
            </w:tcBorders>
            <w:shd w:val="clear" w:color="auto" w:fill="auto"/>
            <w:vAlign w:val="center"/>
          </w:tcPr>
          <w:p w14:paraId="5DAC5858">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1510" w:type="dxa"/>
            <w:vMerge w:val="continue"/>
            <w:tcBorders>
              <w:top w:val="nil"/>
              <w:left w:val="single" w:color="000000" w:sz="8" w:space="0"/>
              <w:bottom w:val="single" w:color="000000" w:sz="8" w:space="0"/>
              <w:right w:val="single" w:color="000000" w:sz="8" w:space="0"/>
            </w:tcBorders>
            <w:shd w:val="clear" w:color="auto" w:fill="auto"/>
            <w:vAlign w:val="center"/>
          </w:tcPr>
          <w:p w14:paraId="69EC3DD0">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2160" w:type="dxa"/>
            <w:tcBorders>
              <w:top w:val="nil"/>
              <w:left w:val="single" w:color="000000" w:sz="8" w:space="0"/>
              <w:bottom w:val="single" w:color="000000" w:sz="8" w:space="0"/>
              <w:right w:val="single" w:color="000000" w:sz="8" w:space="0"/>
            </w:tcBorders>
            <w:shd w:val="clear" w:color="auto" w:fill="auto"/>
            <w:vAlign w:val="center"/>
          </w:tcPr>
          <w:p w14:paraId="3BA212A0">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4.2…</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0D2A8008">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1487" w:type="dxa"/>
            <w:tcBorders>
              <w:top w:val="nil"/>
              <w:left w:val="single" w:color="000000" w:sz="8" w:space="0"/>
              <w:bottom w:val="single" w:color="000000" w:sz="8" w:space="0"/>
              <w:right w:val="single" w:color="000000" w:sz="8" w:space="0"/>
            </w:tcBorders>
            <w:shd w:val="clear" w:color="auto" w:fill="auto"/>
            <w:vAlign w:val="center"/>
          </w:tcPr>
          <w:p w14:paraId="43C52167">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61CFF8F5">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2055" w:type="dxa"/>
            <w:tcBorders>
              <w:top w:val="nil"/>
              <w:left w:val="single" w:color="000000" w:sz="8" w:space="0"/>
              <w:bottom w:val="single" w:color="000000" w:sz="8" w:space="0"/>
            </w:tcBorders>
            <w:shd w:val="clear" w:color="auto" w:fill="auto"/>
            <w:vAlign w:val="center"/>
          </w:tcPr>
          <w:p w14:paraId="6623773E">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4"/>
                <w:szCs w:val="24"/>
                <w:u w:val="none"/>
                <w:lang w:val="en-US" w:eastAsia="zh-CN"/>
              </w:rPr>
            </w:pPr>
          </w:p>
        </w:tc>
      </w:tr>
      <w:tr w14:paraId="165E1F7A">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080" w:type="dxa"/>
            <w:vMerge w:val="continue"/>
            <w:tcBorders>
              <w:top w:val="nil"/>
              <w:bottom w:val="single" w:color="000000" w:sz="8" w:space="0"/>
              <w:right w:val="single" w:color="000000" w:sz="8" w:space="0"/>
            </w:tcBorders>
            <w:shd w:val="clear" w:color="auto" w:fill="auto"/>
            <w:vAlign w:val="center"/>
          </w:tcPr>
          <w:p w14:paraId="5C806770">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1510" w:type="dxa"/>
            <w:vMerge w:val="continue"/>
            <w:tcBorders>
              <w:top w:val="nil"/>
              <w:left w:val="single" w:color="000000" w:sz="8" w:space="0"/>
              <w:bottom w:val="single" w:color="000000" w:sz="8" w:space="0"/>
              <w:right w:val="single" w:color="000000" w:sz="8" w:space="0"/>
            </w:tcBorders>
            <w:shd w:val="clear" w:color="auto" w:fill="auto"/>
            <w:vAlign w:val="center"/>
          </w:tcPr>
          <w:p w14:paraId="1DAA8F56">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2160" w:type="dxa"/>
            <w:tcBorders>
              <w:top w:val="nil"/>
              <w:left w:val="single" w:color="000000" w:sz="8" w:space="0"/>
              <w:bottom w:val="single" w:color="000000" w:sz="8" w:space="0"/>
              <w:right w:val="single" w:color="000000" w:sz="8" w:space="0"/>
            </w:tcBorders>
            <w:shd w:val="clear" w:color="auto" w:fill="auto"/>
            <w:vAlign w:val="center"/>
          </w:tcPr>
          <w:p w14:paraId="16443D0E">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4.3…</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282F6CAD">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1487" w:type="dxa"/>
            <w:tcBorders>
              <w:top w:val="nil"/>
              <w:left w:val="single" w:color="000000" w:sz="8" w:space="0"/>
              <w:bottom w:val="single" w:color="000000" w:sz="8" w:space="0"/>
              <w:right w:val="single" w:color="000000" w:sz="8" w:space="0"/>
            </w:tcBorders>
            <w:shd w:val="clear" w:color="auto" w:fill="auto"/>
            <w:vAlign w:val="center"/>
          </w:tcPr>
          <w:p w14:paraId="3F713BC2">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3CB94B92">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2055" w:type="dxa"/>
            <w:tcBorders>
              <w:top w:val="nil"/>
              <w:left w:val="single" w:color="000000" w:sz="8" w:space="0"/>
              <w:bottom w:val="single" w:color="000000" w:sz="8" w:space="0"/>
            </w:tcBorders>
            <w:shd w:val="clear" w:color="auto" w:fill="auto"/>
            <w:vAlign w:val="center"/>
          </w:tcPr>
          <w:p w14:paraId="18096E66">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4"/>
                <w:szCs w:val="24"/>
                <w:u w:val="none"/>
                <w:lang w:val="en-US" w:eastAsia="zh-CN"/>
              </w:rPr>
            </w:pPr>
          </w:p>
        </w:tc>
      </w:tr>
      <w:tr w14:paraId="5FFFCB22">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080" w:type="dxa"/>
            <w:vMerge w:val="restart"/>
            <w:tcBorders>
              <w:top w:val="nil"/>
              <w:bottom w:val="single" w:color="000000" w:sz="8" w:space="0"/>
              <w:right w:val="single" w:color="000000" w:sz="8" w:space="0"/>
            </w:tcBorders>
            <w:shd w:val="clear" w:color="auto" w:fill="auto"/>
            <w:vAlign w:val="center"/>
          </w:tcPr>
          <w:p w14:paraId="73AD778A">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5</w:t>
            </w:r>
          </w:p>
        </w:tc>
        <w:tc>
          <w:tcPr>
            <w:tcW w:w="1510" w:type="dxa"/>
            <w:vMerge w:val="restart"/>
            <w:tcBorders>
              <w:top w:val="nil"/>
              <w:left w:val="single" w:color="000000" w:sz="8" w:space="0"/>
              <w:bottom w:val="single" w:color="000000" w:sz="8" w:space="0"/>
              <w:right w:val="single" w:color="000000" w:sz="8" w:space="0"/>
            </w:tcBorders>
            <w:shd w:val="clear" w:color="auto" w:fill="auto"/>
            <w:vAlign w:val="center"/>
          </w:tcPr>
          <w:p w14:paraId="2F736EF8">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eastAsia" w:ascii="宋体" w:hAnsi="宋体" w:eastAsia="宋体" w:cs="宋体"/>
                <w:i w:val="0"/>
                <w:iCs w:val="0"/>
                <w:color w:val="000000"/>
                <w:kern w:val="0"/>
                <w:sz w:val="28"/>
                <w:szCs w:val="28"/>
                <w:u w:val="none"/>
                <w:lang w:val="en-US" w:eastAsia="zh-CN" w:bidi="ar"/>
              </w:rPr>
            </w:pPr>
            <w:r>
              <w:rPr>
                <w:rFonts w:hint="eastAsia" w:ascii="宋体" w:hAnsi="宋体" w:eastAsia="宋体" w:cs="宋体"/>
                <w:i w:val="0"/>
                <w:iCs w:val="0"/>
                <w:color w:val="000000"/>
                <w:kern w:val="0"/>
                <w:sz w:val="28"/>
                <w:szCs w:val="28"/>
                <w:u w:val="none"/>
                <w:lang w:val="en-US" w:eastAsia="zh-CN" w:bidi="ar"/>
              </w:rPr>
              <w:t>志愿者</w:t>
            </w:r>
          </w:p>
          <w:p w14:paraId="68DB5F50">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补贴</w:t>
            </w:r>
          </w:p>
        </w:tc>
        <w:tc>
          <w:tcPr>
            <w:tcW w:w="2160" w:type="dxa"/>
            <w:tcBorders>
              <w:top w:val="nil"/>
              <w:left w:val="single" w:color="000000" w:sz="8" w:space="0"/>
              <w:bottom w:val="single" w:color="000000" w:sz="8" w:space="0"/>
              <w:right w:val="single" w:color="000000" w:sz="8" w:space="0"/>
            </w:tcBorders>
            <w:shd w:val="clear" w:color="auto" w:fill="auto"/>
            <w:vAlign w:val="center"/>
          </w:tcPr>
          <w:p w14:paraId="5C848A2E">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5.1伙食补贴</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1554E6B8">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1</w:t>
            </w:r>
          </w:p>
        </w:tc>
        <w:tc>
          <w:tcPr>
            <w:tcW w:w="1487" w:type="dxa"/>
            <w:tcBorders>
              <w:top w:val="nil"/>
              <w:left w:val="single" w:color="000000" w:sz="8" w:space="0"/>
              <w:bottom w:val="single" w:color="000000" w:sz="8" w:space="0"/>
              <w:right w:val="single" w:color="000000" w:sz="8" w:space="0"/>
            </w:tcBorders>
            <w:shd w:val="clear" w:color="auto" w:fill="auto"/>
            <w:vAlign w:val="center"/>
          </w:tcPr>
          <w:p w14:paraId="55586290">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25</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558DCF5D">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25</w:t>
            </w:r>
          </w:p>
        </w:tc>
        <w:tc>
          <w:tcPr>
            <w:tcW w:w="2055" w:type="dxa"/>
            <w:vMerge w:val="restart"/>
            <w:tcBorders>
              <w:top w:val="single" w:color="000000" w:sz="8" w:space="0"/>
              <w:left w:val="single" w:color="000000" w:sz="8" w:space="0"/>
            </w:tcBorders>
            <w:shd w:val="clear" w:color="auto" w:fill="auto"/>
            <w:vAlign w:val="center"/>
          </w:tcPr>
          <w:p w14:paraId="2F8E6E41">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补贴上限分别为25元/人/天</w:t>
            </w:r>
          </w:p>
        </w:tc>
      </w:tr>
      <w:tr w14:paraId="76E53860">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080" w:type="dxa"/>
            <w:vMerge w:val="continue"/>
            <w:tcBorders>
              <w:top w:val="nil"/>
              <w:bottom w:val="single" w:color="000000" w:sz="8" w:space="0"/>
              <w:right w:val="single" w:color="000000" w:sz="8" w:space="0"/>
            </w:tcBorders>
            <w:shd w:val="clear" w:color="auto" w:fill="auto"/>
            <w:vAlign w:val="center"/>
          </w:tcPr>
          <w:p w14:paraId="5E828D2F">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1510" w:type="dxa"/>
            <w:vMerge w:val="continue"/>
            <w:tcBorders>
              <w:top w:val="nil"/>
              <w:left w:val="single" w:color="000000" w:sz="8" w:space="0"/>
              <w:bottom w:val="single" w:color="000000" w:sz="8" w:space="0"/>
              <w:right w:val="single" w:color="000000" w:sz="8" w:space="0"/>
            </w:tcBorders>
            <w:shd w:val="clear" w:color="auto" w:fill="auto"/>
            <w:vAlign w:val="center"/>
          </w:tcPr>
          <w:p w14:paraId="6322CF96">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2160" w:type="dxa"/>
            <w:tcBorders>
              <w:top w:val="nil"/>
              <w:left w:val="single" w:color="000000" w:sz="8" w:space="0"/>
              <w:bottom w:val="single" w:color="000000" w:sz="8" w:space="0"/>
              <w:right w:val="single" w:color="000000" w:sz="8" w:space="0"/>
            </w:tcBorders>
            <w:shd w:val="clear" w:color="auto" w:fill="auto"/>
            <w:vAlign w:val="center"/>
          </w:tcPr>
          <w:p w14:paraId="7629575C">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5.2交通补贴</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1B5F6DE9">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1</w:t>
            </w:r>
          </w:p>
        </w:tc>
        <w:tc>
          <w:tcPr>
            <w:tcW w:w="1487" w:type="dxa"/>
            <w:tcBorders>
              <w:top w:val="nil"/>
              <w:left w:val="single" w:color="000000" w:sz="8" w:space="0"/>
              <w:bottom w:val="single" w:color="000000" w:sz="8" w:space="0"/>
              <w:right w:val="single" w:color="000000" w:sz="8" w:space="0"/>
            </w:tcBorders>
            <w:shd w:val="clear" w:color="auto" w:fill="auto"/>
            <w:vAlign w:val="center"/>
          </w:tcPr>
          <w:p w14:paraId="163C11EE">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default" w:ascii="宋体" w:hAnsi="宋体" w:eastAsia="宋体" w:cs="宋体"/>
                <w:i w:val="0"/>
                <w:iCs w:val="0"/>
                <w:color w:val="000000"/>
                <w:sz w:val="28"/>
                <w:szCs w:val="28"/>
                <w:u w:val="none"/>
                <w:lang w:val="en-US"/>
              </w:rPr>
            </w:pPr>
            <w:r>
              <w:rPr>
                <w:rFonts w:hint="eastAsia" w:ascii="宋体" w:hAnsi="宋体" w:eastAsia="宋体" w:cs="宋体"/>
                <w:i w:val="0"/>
                <w:iCs w:val="0"/>
                <w:color w:val="000000"/>
                <w:kern w:val="0"/>
                <w:sz w:val="28"/>
                <w:szCs w:val="28"/>
                <w:u w:val="none"/>
                <w:lang w:val="en-US" w:eastAsia="zh-CN" w:bidi="ar"/>
              </w:rPr>
              <w:t>25</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2A942C5B">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default" w:ascii="宋体" w:hAnsi="宋体" w:eastAsia="宋体" w:cs="宋体"/>
                <w:i w:val="0"/>
                <w:iCs w:val="0"/>
                <w:color w:val="000000"/>
                <w:sz w:val="28"/>
                <w:szCs w:val="28"/>
                <w:u w:val="none"/>
                <w:lang w:val="en-US"/>
              </w:rPr>
            </w:pPr>
            <w:r>
              <w:rPr>
                <w:rFonts w:hint="eastAsia" w:ascii="宋体" w:hAnsi="宋体" w:eastAsia="宋体" w:cs="宋体"/>
                <w:i w:val="0"/>
                <w:iCs w:val="0"/>
                <w:color w:val="000000"/>
                <w:kern w:val="0"/>
                <w:sz w:val="28"/>
                <w:szCs w:val="28"/>
                <w:u w:val="none"/>
                <w:lang w:val="en-US" w:eastAsia="zh-CN" w:bidi="ar"/>
              </w:rPr>
              <w:t>25</w:t>
            </w:r>
          </w:p>
        </w:tc>
        <w:tc>
          <w:tcPr>
            <w:tcW w:w="2055" w:type="dxa"/>
            <w:vMerge w:val="continue"/>
            <w:tcBorders>
              <w:left w:val="single" w:color="000000" w:sz="8" w:space="0"/>
              <w:bottom w:val="single" w:color="000000" w:sz="8" w:space="0"/>
            </w:tcBorders>
            <w:shd w:val="clear" w:color="auto" w:fill="auto"/>
            <w:vAlign w:val="center"/>
          </w:tcPr>
          <w:p w14:paraId="342DD340">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r>
      <w:tr w14:paraId="5E8025A6">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080" w:type="dxa"/>
            <w:tcBorders>
              <w:top w:val="nil"/>
              <w:bottom w:val="single" w:color="000000" w:sz="8" w:space="0"/>
              <w:right w:val="single" w:color="000000" w:sz="8" w:space="0"/>
            </w:tcBorders>
            <w:shd w:val="clear" w:color="auto" w:fill="auto"/>
            <w:vAlign w:val="center"/>
          </w:tcPr>
          <w:p w14:paraId="46D40BA6">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6</w:t>
            </w:r>
          </w:p>
        </w:tc>
        <w:tc>
          <w:tcPr>
            <w:tcW w:w="1510" w:type="dxa"/>
            <w:tcBorders>
              <w:top w:val="nil"/>
              <w:left w:val="single" w:color="000000" w:sz="8" w:space="0"/>
              <w:bottom w:val="single" w:color="000000" w:sz="8" w:space="0"/>
              <w:right w:val="single" w:color="000000" w:sz="8" w:space="0"/>
            </w:tcBorders>
            <w:shd w:val="clear" w:color="auto" w:fill="auto"/>
            <w:vAlign w:val="center"/>
          </w:tcPr>
          <w:p w14:paraId="2C28C127">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管理费</w:t>
            </w:r>
          </w:p>
        </w:tc>
        <w:tc>
          <w:tcPr>
            <w:tcW w:w="2160" w:type="dxa"/>
            <w:tcBorders>
              <w:top w:val="nil"/>
              <w:left w:val="single" w:color="000000" w:sz="8" w:space="0"/>
              <w:bottom w:val="single" w:color="000000" w:sz="8" w:space="0"/>
              <w:right w:val="single" w:color="000000" w:sz="8" w:space="0"/>
            </w:tcBorders>
            <w:shd w:val="clear" w:color="auto" w:fill="auto"/>
            <w:vAlign w:val="center"/>
          </w:tcPr>
          <w:p w14:paraId="3D1D1E1F">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6.1管理费</w:t>
            </w:r>
          </w:p>
        </w:tc>
        <w:tc>
          <w:tcPr>
            <w:tcW w:w="3647" w:type="dxa"/>
            <w:gridSpan w:val="3"/>
            <w:tcBorders>
              <w:top w:val="nil"/>
              <w:left w:val="single" w:color="000000" w:sz="8" w:space="0"/>
              <w:bottom w:val="single" w:color="000000" w:sz="8" w:space="0"/>
              <w:right w:val="single" w:color="000000" w:sz="8" w:space="0"/>
            </w:tcBorders>
            <w:shd w:val="clear" w:color="auto" w:fill="auto"/>
            <w:vAlign w:val="center"/>
          </w:tcPr>
          <w:p w14:paraId="3E52621C">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b/>
                <w:bCs/>
                <w:i w:val="0"/>
                <w:iCs w:val="0"/>
                <w:color w:val="000000"/>
                <w:sz w:val="28"/>
                <w:szCs w:val="28"/>
                <w:u w:val="none"/>
              </w:rPr>
            </w:pPr>
          </w:p>
        </w:tc>
        <w:tc>
          <w:tcPr>
            <w:tcW w:w="2055" w:type="dxa"/>
            <w:tcBorders>
              <w:top w:val="single" w:color="000000" w:sz="8" w:space="0"/>
              <w:left w:val="single" w:color="000000" w:sz="8" w:space="0"/>
              <w:bottom w:val="single" w:color="000000" w:sz="8" w:space="0"/>
            </w:tcBorders>
            <w:shd w:val="clear" w:color="auto" w:fill="auto"/>
            <w:vAlign w:val="center"/>
          </w:tcPr>
          <w:p w14:paraId="3B1EC7AF">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sz w:val="24"/>
                <w:szCs w:val="24"/>
                <w:u w:val="none"/>
                <w:lang w:val="en-US" w:eastAsia="zh-CN"/>
              </w:rPr>
              <w:t>不得超过上述各项总额的</w:t>
            </w:r>
            <w:r>
              <w:rPr>
                <w:rFonts w:hint="eastAsia" w:ascii="宋体" w:hAnsi="宋体" w:eastAsia="宋体" w:cs="宋体"/>
                <w:i w:val="0"/>
                <w:iCs w:val="0"/>
                <w:color w:val="000000"/>
                <w:sz w:val="24"/>
                <w:szCs w:val="24"/>
                <w:u w:val="none"/>
              </w:rPr>
              <w:t>10%</w:t>
            </w:r>
          </w:p>
        </w:tc>
      </w:tr>
      <w:tr w14:paraId="0CB6DC5A">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590" w:type="dxa"/>
            <w:gridSpan w:val="2"/>
            <w:tcBorders>
              <w:top w:val="nil"/>
              <w:right w:val="single" w:color="000000" w:sz="8" w:space="0"/>
            </w:tcBorders>
            <w:shd w:val="clear" w:color="auto" w:fill="auto"/>
            <w:vAlign w:val="center"/>
          </w:tcPr>
          <w:p w14:paraId="3A4D6B8C">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总计</w:t>
            </w:r>
          </w:p>
        </w:tc>
        <w:tc>
          <w:tcPr>
            <w:tcW w:w="7862" w:type="dxa"/>
            <w:gridSpan w:val="5"/>
            <w:tcBorders>
              <w:top w:val="nil"/>
              <w:left w:val="single" w:color="000000" w:sz="8" w:space="0"/>
            </w:tcBorders>
            <w:shd w:val="clear" w:color="auto" w:fill="auto"/>
            <w:noWrap/>
            <w:vAlign w:val="center"/>
          </w:tcPr>
          <w:p w14:paraId="2AA0FA50">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2"/>
                <w:szCs w:val="22"/>
                <w:u w:val="none"/>
              </w:rPr>
            </w:pPr>
          </w:p>
        </w:tc>
      </w:tr>
    </w:tbl>
    <w:p w14:paraId="2ACD8ECA">
      <w:pPr>
        <w:snapToGrid w:val="0"/>
        <w:spacing w:line="240" w:lineRule="auto"/>
        <w:ind w:left="-800" w:leftChars="-250" w:right="-800" w:rightChars="-250" w:firstLine="0" w:firstLineChars="0"/>
        <w:rPr>
          <w:rFonts w:ascii="宋体" w:hAnsi="宋体" w:eastAsia="宋体" w:cs="Times New Roman"/>
          <w:sz w:val="24"/>
          <w:szCs w:val="22"/>
        </w:rPr>
      </w:pPr>
    </w:p>
    <w:p w14:paraId="361D1DDC">
      <w:pPr>
        <w:snapToGrid w:val="0"/>
        <w:spacing w:line="240" w:lineRule="auto"/>
        <w:ind w:left="-800" w:leftChars="-250" w:right="-800" w:rightChars="-250" w:firstLine="0" w:firstLineChars="0"/>
        <w:rPr>
          <w:rFonts w:hint="eastAsia" w:ascii="宋体" w:hAnsi="宋体" w:eastAsia="宋体" w:cs="Times New Roman"/>
          <w:b/>
          <w:bCs/>
          <w:sz w:val="24"/>
          <w:szCs w:val="22"/>
        </w:rPr>
      </w:pPr>
      <w:r>
        <w:rPr>
          <w:rFonts w:ascii="宋体" w:hAnsi="宋体" w:eastAsia="宋体" w:cs="Times New Roman"/>
          <w:b/>
          <w:bCs/>
          <w:sz w:val="24"/>
          <w:szCs w:val="22"/>
        </w:rPr>
        <w:t>备注</w:t>
      </w:r>
      <w:r>
        <w:rPr>
          <w:rFonts w:hint="eastAsia" w:ascii="宋体" w:hAnsi="宋体" w:eastAsia="宋体" w:cs="Times New Roman"/>
          <w:b/>
          <w:bCs/>
          <w:sz w:val="24"/>
          <w:szCs w:val="22"/>
        </w:rPr>
        <w:t>：1、测算依据</w:t>
      </w:r>
      <w:r>
        <w:rPr>
          <w:rFonts w:hint="eastAsia" w:ascii="宋体" w:hAnsi="宋体" w:eastAsia="宋体" w:cs="Times New Roman"/>
          <w:b/>
          <w:bCs/>
          <w:sz w:val="24"/>
          <w:szCs w:val="22"/>
          <w:lang w:val="en-US" w:eastAsia="zh-CN"/>
        </w:rPr>
        <w:t>栏须注明</w:t>
      </w:r>
      <w:r>
        <w:rPr>
          <w:rFonts w:hint="eastAsia" w:ascii="宋体" w:hAnsi="宋体" w:eastAsia="宋体" w:cs="Times New Roman"/>
          <w:b/>
          <w:bCs/>
          <w:sz w:val="24"/>
          <w:szCs w:val="22"/>
        </w:rPr>
        <w:t>申请科目</w:t>
      </w:r>
      <w:r>
        <w:rPr>
          <w:rFonts w:hint="eastAsia" w:ascii="宋体" w:hAnsi="宋体" w:eastAsia="宋体" w:cs="Times New Roman"/>
          <w:b/>
          <w:bCs/>
          <w:sz w:val="24"/>
          <w:szCs w:val="22"/>
          <w:lang w:val="en-US" w:eastAsia="zh-CN"/>
        </w:rPr>
        <w:t>的规格和测算</w:t>
      </w:r>
      <w:r>
        <w:rPr>
          <w:rFonts w:hint="eastAsia" w:ascii="宋体" w:hAnsi="宋体" w:eastAsia="宋体" w:cs="Times New Roman"/>
          <w:b/>
          <w:bCs/>
          <w:sz w:val="24"/>
          <w:szCs w:val="22"/>
        </w:rPr>
        <w:t>依据；</w:t>
      </w:r>
    </w:p>
    <w:p w14:paraId="14497741">
      <w:pPr>
        <w:snapToGrid w:val="0"/>
        <w:spacing w:line="240" w:lineRule="auto"/>
        <w:ind w:left="-800" w:leftChars="-250" w:right="-800" w:rightChars="-250" w:firstLine="0" w:firstLineChars="0"/>
        <w:rPr>
          <w:rFonts w:hint="eastAsia" w:ascii="宋体" w:hAnsi="宋体" w:eastAsia="宋体" w:cs="Times New Roman"/>
          <w:b/>
          <w:bCs/>
          <w:sz w:val="24"/>
          <w:szCs w:val="22"/>
          <w:lang w:eastAsia="zh-CN"/>
        </w:rPr>
      </w:pPr>
      <w:r>
        <w:rPr>
          <w:rFonts w:hint="eastAsia" w:ascii="宋体" w:hAnsi="宋体" w:eastAsia="宋体" w:cs="Times New Roman"/>
          <w:b/>
          <w:bCs/>
          <w:sz w:val="24"/>
          <w:szCs w:val="22"/>
          <w:lang w:val="en-US" w:eastAsia="zh-CN"/>
        </w:rPr>
        <w:t>2</w:t>
      </w:r>
      <w:r>
        <w:rPr>
          <w:rFonts w:hint="eastAsia" w:ascii="宋体" w:hAnsi="宋体" w:eastAsia="宋体" w:cs="Times New Roman"/>
          <w:b/>
          <w:bCs/>
          <w:sz w:val="24"/>
          <w:szCs w:val="22"/>
        </w:rPr>
        <w:t>、</w:t>
      </w:r>
      <w:r>
        <w:rPr>
          <w:rFonts w:hint="eastAsia" w:ascii="宋体" w:hAnsi="宋体" w:eastAsia="宋体" w:cs="Times New Roman"/>
          <w:b/>
          <w:bCs/>
          <w:sz w:val="24"/>
          <w:szCs w:val="22"/>
          <w:lang w:val="en-US" w:eastAsia="zh-CN"/>
        </w:rPr>
        <w:t>类别栏</w:t>
      </w:r>
      <w:r>
        <w:rPr>
          <w:rFonts w:hint="eastAsia" w:ascii="宋体" w:hAnsi="宋体" w:eastAsia="宋体" w:cs="Times New Roman"/>
          <w:b/>
          <w:bCs/>
          <w:sz w:val="24"/>
          <w:szCs w:val="22"/>
        </w:rPr>
        <w:t>不可更改</w:t>
      </w:r>
      <w:r>
        <w:rPr>
          <w:rFonts w:hint="eastAsia" w:ascii="宋体" w:hAnsi="宋体" w:eastAsia="宋体" w:cs="Times New Roman"/>
          <w:b/>
          <w:bCs/>
          <w:sz w:val="24"/>
          <w:szCs w:val="22"/>
          <w:lang w:eastAsia="zh-CN"/>
        </w:rPr>
        <w:t>，</w:t>
      </w:r>
      <w:r>
        <w:rPr>
          <w:rFonts w:hint="eastAsia" w:ascii="宋体" w:hAnsi="宋体" w:eastAsia="宋体" w:cs="Times New Roman"/>
          <w:b/>
          <w:bCs/>
          <w:sz w:val="24"/>
          <w:szCs w:val="22"/>
          <w:lang w:val="en-US" w:eastAsia="zh-CN"/>
        </w:rPr>
        <w:t>明细栏可根据实际情况增减，数量栏、单价栏和小计栏无需填写单位</w:t>
      </w:r>
      <w:r>
        <w:rPr>
          <w:rFonts w:hint="eastAsia" w:ascii="宋体" w:hAnsi="宋体" w:eastAsia="宋体" w:cs="Times New Roman"/>
          <w:b/>
          <w:bCs/>
          <w:sz w:val="24"/>
          <w:szCs w:val="22"/>
          <w:lang w:eastAsia="zh-CN"/>
        </w:rPr>
        <w:t>；</w:t>
      </w:r>
    </w:p>
    <w:p w14:paraId="4827F1FB">
      <w:pPr>
        <w:snapToGrid w:val="0"/>
        <w:spacing w:line="240" w:lineRule="auto"/>
        <w:ind w:left="-800" w:leftChars="-250" w:right="-800" w:rightChars="-250" w:firstLine="0" w:firstLineChars="0"/>
        <w:rPr>
          <w:rFonts w:hint="eastAsia" w:ascii="Calibri" w:hAnsi="Calibri" w:eastAsia="宋体" w:cs="Times New Roman"/>
          <w:b/>
          <w:sz w:val="32"/>
          <w:szCs w:val="22"/>
        </w:rPr>
      </w:pPr>
      <w:r>
        <w:rPr>
          <w:rFonts w:hint="eastAsia" w:ascii="宋体" w:hAnsi="宋体" w:eastAsia="宋体" w:cs="Times New Roman"/>
          <w:b/>
          <w:bCs/>
          <w:sz w:val="24"/>
          <w:szCs w:val="22"/>
          <w:lang w:val="en-US" w:eastAsia="zh-CN"/>
        </w:rPr>
        <w:t>3、请核实表内数据规范、准确，以免影响申报进展。</w:t>
      </w:r>
    </w:p>
    <w:p w14:paraId="08AC3CCC">
      <w:pPr>
        <w:jc w:val="center"/>
        <w:rPr>
          <w:rFonts w:hint="eastAsia"/>
          <w:b/>
          <w:sz w:val="32"/>
        </w:rPr>
        <w:sectPr>
          <w:footerReference r:id="rId8" w:type="default"/>
          <w:pgSz w:w="11906" w:h="16838"/>
          <w:pgMar w:top="1440" w:right="1800" w:bottom="1318" w:left="1800" w:header="720" w:footer="0" w:gutter="0"/>
          <w:pgNumType w:fmt="decimal" w:start="1"/>
          <w:cols w:space="720" w:num="1"/>
          <w:docGrid w:type="lines" w:linePitch="312" w:charSpace="0"/>
        </w:sectPr>
      </w:pPr>
    </w:p>
    <w:p w14:paraId="33B92A38">
      <w:pPr>
        <w:snapToGrid w:val="0"/>
        <w:spacing w:line="360" w:lineRule="auto"/>
        <w:ind w:firstLine="0" w:firstLineChars="0"/>
        <w:jc w:val="center"/>
        <w:rPr>
          <w:rFonts w:hint="eastAsia" w:ascii="宋体" w:hAnsi="宋体" w:eastAsia="宋体" w:cs="Times New Roman"/>
          <w:b/>
          <w:sz w:val="36"/>
          <w:szCs w:val="28"/>
        </w:rPr>
      </w:pPr>
      <w:r>
        <w:rPr>
          <w:rFonts w:hint="eastAsia" w:ascii="宋体" w:hAnsi="宋体" w:eastAsia="宋体" w:cs="Times New Roman"/>
          <w:b/>
          <w:sz w:val="36"/>
          <w:szCs w:val="28"/>
        </w:rPr>
        <w:t>安全责任承诺书</w:t>
      </w:r>
    </w:p>
    <w:p w14:paraId="4E2B32A3">
      <w:pPr>
        <w:spacing w:line="240" w:lineRule="auto"/>
        <w:ind w:firstLine="0" w:firstLineChars="0"/>
        <w:rPr>
          <w:rFonts w:ascii="Calibri" w:hAnsi="Calibri" w:eastAsia="宋体" w:cs="Times New Roman"/>
          <w:sz w:val="21"/>
          <w:szCs w:val="22"/>
        </w:rPr>
      </w:pPr>
    </w:p>
    <w:p w14:paraId="7EB218FC">
      <w:pPr>
        <w:keepNext w:val="0"/>
        <w:keepLines w:val="0"/>
        <w:pageBreakBefore w:val="0"/>
        <w:widowControl w:val="0"/>
        <w:kinsoku/>
        <w:wordWrap/>
        <w:overflowPunct/>
        <w:topLinePunct w:val="0"/>
        <w:autoSpaceDE/>
        <w:autoSpaceDN/>
        <w:bidi w:val="0"/>
        <w:adjustRightInd/>
        <w:snapToGrid/>
        <w:spacing w:line="420" w:lineRule="exact"/>
        <w:ind w:firstLine="560" w:firstLineChars="200"/>
        <w:textAlignment w:val="auto"/>
        <w:rPr>
          <w:rFonts w:ascii="Calibri" w:hAnsi="Calibri" w:eastAsia="宋体" w:cs="Times New Roman"/>
          <w:sz w:val="28"/>
          <w:szCs w:val="22"/>
        </w:rPr>
      </w:pPr>
      <w:r>
        <w:rPr>
          <w:rFonts w:hint="eastAsia" w:ascii="Calibri" w:hAnsi="Calibri" w:eastAsia="宋体" w:cs="Times New Roman"/>
          <w:sz w:val="28"/>
          <w:szCs w:val="22"/>
        </w:rPr>
        <w:t>为切实做好中国海洋发展基金会主办的全国净滩公益活动（以下简称“净滩活动”），确保活动各项工作安全、有序、按质按量完成，作为活动的承办方和组织方，本单位郑重承诺如下：</w:t>
      </w:r>
    </w:p>
    <w:p w14:paraId="73570793">
      <w:pPr>
        <w:keepNext w:val="0"/>
        <w:keepLines w:val="0"/>
        <w:pageBreakBefore w:val="0"/>
        <w:widowControl w:val="0"/>
        <w:numPr>
          <w:ilvl w:val="0"/>
          <w:numId w:val="6"/>
        </w:numPr>
        <w:kinsoku/>
        <w:wordWrap/>
        <w:overflowPunct/>
        <w:topLinePunct w:val="0"/>
        <w:autoSpaceDE/>
        <w:autoSpaceDN/>
        <w:bidi w:val="0"/>
        <w:adjustRightInd/>
        <w:snapToGrid/>
        <w:spacing w:line="420" w:lineRule="exact"/>
        <w:ind w:left="0" w:leftChars="0" w:firstLine="420" w:firstLineChars="0"/>
        <w:textAlignment w:val="auto"/>
        <w:rPr>
          <w:rFonts w:hint="eastAsia" w:ascii="Calibri" w:hAnsi="Calibri" w:eastAsia="宋体" w:cs="Times New Roman"/>
          <w:sz w:val="28"/>
          <w:szCs w:val="22"/>
        </w:rPr>
      </w:pPr>
      <w:r>
        <w:rPr>
          <w:rFonts w:hint="eastAsia" w:ascii="Calibri" w:hAnsi="Calibri" w:eastAsia="宋体" w:cs="Times New Roman"/>
          <w:sz w:val="28"/>
          <w:szCs w:val="22"/>
        </w:rPr>
        <w:t>本单位作为本次活动的安全责任主体，认真做好净滩活动的安全预案和应急预案，保障本次活动圆满、顺利举行。</w:t>
      </w:r>
    </w:p>
    <w:p w14:paraId="293B8AFB">
      <w:pPr>
        <w:keepNext w:val="0"/>
        <w:keepLines w:val="0"/>
        <w:pageBreakBefore w:val="0"/>
        <w:widowControl w:val="0"/>
        <w:numPr>
          <w:ilvl w:val="0"/>
          <w:numId w:val="6"/>
        </w:numPr>
        <w:kinsoku/>
        <w:wordWrap/>
        <w:overflowPunct/>
        <w:topLinePunct w:val="0"/>
        <w:autoSpaceDE/>
        <w:autoSpaceDN/>
        <w:bidi w:val="0"/>
        <w:adjustRightInd/>
        <w:snapToGrid/>
        <w:spacing w:line="420" w:lineRule="exact"/>
        <w:ind w:left="0" w:leftChars="0" w:firstLine="420" w:firstLineChars="0"/>
        <w:textAlignment w:val="auto"/>
        <w:rPr>
          <w:rFonts w:hint="eastAsia" w:ascii="Calibri" w:hAnsi="Calibri" w:eastAsia="宋体" w:cs="Times New Roman"/>
          <w:sz w:val="28"/>
          <w:szCs w:val="22"/>
        </w:rPr>
      </w:pPr>
      <w:r>
        <w:rPr>
          <w:rFonts w:hint="eastAsia" w:ascii="Calibri" w:hAnsi="Calibri" w:eastAsia="宋体" w:cs="Times New Roman"/>
          <w:sz w:val="28"/>
          <w:szCs w:val="22"/>
        </w:rPr>
        <w:t>在每次净滩活动前，开展安全教育培训，并做好培训记录，使安全意识和安全责任落实到每个部门、每个工作人员。</w:t>
      </w:r>
    </w:p>
    <w:p w14:paraId="377458B3">
      <w:pPr>
        <w:keepNext w:val="0"/>
        <w:keepLines w:val="0"/>
        <w:pageBreakBefore w:val="0"/>
        <w:widowControl w:val="0"/>
        <w:numPr>
          <w:ilvl w:val="0"/>
          <w:numId w:val="6"/>
        </w:numPr>
        <w:kinsoku/>
        <w:wordWrap/>
        <w:overflowPunct/>
        <w:topLinePunct w:val="0"/>
        <w:autoSpaceDE/>
        <w:autoSpaceDN/>
        <w:bidi w:val="0"/>
        <w:adjustRightInd/>
        <w:snapToGrid/>
        <w:spacing w:line="420" w:lineRule="exact"/>
        <w:ind w:left="0" w:leftChars="0" w:firstLine="420" w:firstLineChars="0"/>
        <w:textAlignment w:val="auto"/>
        <w:rPr>
          <w:rFonts w:hint="eastAsia" w:ascii="Calibri" w:hAnsi="Calibri" w:eastAsia="宋体" w:cs="Times New Roman"/>
          <w:sz w:val="28"/>
          <w:szCs w:val="22"/>
        </w:rPr>
      </w:pPr>
      <w:r>
        <w:rPr>
          <w:rFonts w:hint="eastAsia" w:ascii="Calibri" w:hAnsi="Calibri" w:eastAsia="宋体" w:cs="Times New Roman"/>
          <w:sz w:val="28"/>
          <w:szCs w:val="22"/>
        </w:rPr>
        <w:t>在净滩活动现场醒目位置，树立安全警示标志、标语、求助求救电话等，使各活动参与方知晓安全风险和应急处置措施。</w:t>
      </w:r>
    </w:p>
    <w:p w14:paraId="6098EAA2">
      <w:pPr>
        <w:keepNext w:val="0"/>
        <w:keepLines w:val="0"/>
        <w:pageBreakBefore w:val="0"/>
        <w:widowControl w:val="0"/>
        <w:numPr>
          <w:ilvl w:val="0"/>
          <w:numId w:val="6"/>
        </w:numPr>
        <w:kinsoku/>
        <w:wordWrap/>
        <w:overflowPunct/>
        <w:topLinePunct w:val="0"/>
        <w:autoSpaceDE/>
        <w:autoSpaceDN/>
        <w:bidi w:val="0"/>
        <w:adjustRightInd/>
        <w:snapToGrid/>
        <w:spacing w:line="420" w:lineRule="exact"/>
        <w:ind w:left="0" w:leftChars="0" w:firstLine="420" w:firstLineChars="0"/>
        <w:textAlignment w:val="auto"/>
        <w:rPr>
          <w:rFonts w:hint="eastAsia" w:ascii="Calibri" w:hAnsi="Calibri" w:eastAsia="宋体" w:cs="Times New Roman"/>
          <w:sz w:val="28"/>
          <w:szCs w:val="22"/>
        </w:rPr>
      </w:pPr>
      <w:r>
        <w:rPr>
          <w:rFonts w:hint="eastAsia" w:ascii="Calibri" w:hAnsi="Calibri" w:eastAsia="宋体" w:cs="Times New Roman"/>
          <w:sz w:val="28"/>
          <w:szCs w:val="22"/>
        </w:rPr>
        <w:t>加强现场监管，避免寻衅滋事人员混入，制造恶意事件，扰乱活动秩序。</w:t>
      </w:r>
    </w:p>
    <w:p w14:paraId="06E92827">
      <w:pPr>
        <w:keepNext w:val="0"/>
        <w:keepLines w:val="0"/>
        <w:pageBreakBefore w:val="0"/>
        <w:widowControl w:val="0"/>
        <w:numPr>
          <w:ilvl w:val="0"/>
          <w:numId w:val="6"/>
        </w:numPr>
        <w:kinsoku/>
        <w:wordWrap/>
        <w:overflowPunct/>
        <w:topLinePunct w:val="0"/>
        <w:autoSpaceDE/>
        <w:autoSpaceDN/>
        <w:bidi w:val="0"/>
        <w:adjustRightInd/>
        <w:snapToGrid/>
        <w:spacing w:line="420" w:lineRule="exact"/>
        <w:ind w:left="0" w:leftChars="0" w:firstLine="420" w:firstLineChars="0"/>
        <w:textAlignment w:val="auto"/>
        <w:rPr>
          <w:rFonts w:hint="eastAsia" w:ascii="Calibri" w:hAnsi="Calibri" w:eastAsia="宋体" w:cs="Times New Roman"/>
          <w:sz w:val="28"/>
          <w:szCs w:val="22"/>
        </w:rPr>
      </w:pPr>
      <w:r>
        <w:rPr>
          <w:rFonts w:hint="eastAsia" w:ascii="Calibri" w:hAnsi="Calibri" w:eastAsia="宋体" w:cs="Times New Roman"/>
          <w:sz w:val="28"/>
          <w:szCs w:val="22"/>
        </w:rPr>
        <w:t>严格工作人员和志愿者纪律，要求工作人员和志愿者严格按照计划安排开展活动，在活动中遇到突发情况要及时汇报。</w:t>
      </w:r>
    </w:p>
    <w:p w14:paraId="3738B8DC">
      <w:pPr>
        <w:keepNext w:val="0"/>
        <w:keepLines w:val="0"/>
        <w:pageBreakBefore w:val="0"/>
        <w:widowControl w:val="0"/>
        <w:numPr>
          <w:ilvl w:val="0"/>
          <w:numId w:val="6"/>
        </w:numPr>
        <w:kinsoku/>
        <w:wordWrap/>
        <w:overflowPunct/>
        <w:topLinePunct w:val="0"/>
        <w:autoSpaceDE/>
        <w:autoSpaceDN/>
        <w:bidi w:val="0"/>
        <w:adjustRightInd/>
        <w:snapToGrid/>
        <w:spacing w:line="420" w:lineRule="exact"/>
        <w:ind w:left="0" w:leftChars="0" w:firstLine="420" w:firstLineChars="0"/>
        <w:textAlignment w:val="auto"/>
        <w:rPr>
          <w:rFonts w:hint="eastAsia" w:ascii="Calibri" w:hAnsi="Calibri" w:eastAsia="宋体" w:cs="Times New Roman"/>
          <w:sz w:val="28"/>
          <w:szCs w:val="22"/>
        </w:rPr>
      </w:pPr>
      <w:r>
        <w:rPr>
          <w:rFonts w:hint="eastAsia" w:ascii="Calibri" w:hAnsi="Calibri" w:eastAsia="宋体" w:cs="Times New Roman"/>
          <w:sz w:val="28"/>
          <w:szCs w:val="22"/>
        </w:rPr>
        <w:t>自觉维护净滩活动的良好形象和声誉，要求工作人员和志愿者在网络上发布的净滩活动信息要客观、正面，引导大家争作正能量的传播者和合格的海洋志愿者。</w:t>
      </w:r>
    </w:p>
    <w:p w14:paraId="3AA04CB8">
      <w:pPr>
        <w:keepNext w:val="0"/>
        <w:keepLines w:val="0"/>
        <w:pageBreakBefore w:val="0"/>
        <w:widowControl w:val="0"/>
        <w:numPr>
          <w:ilvl w:val="0"/>
          <w:numId w:val="6"/>
        </w:numPr>
        <w:kinsoku/>
        <w:wordWrap/>
        <w:overflowPunct/>
        <w:topLinePunct w:val="0"/>
        <w:autoSpaceDE/>
        <w:autoSpaceDN/>
        <w:bidi w:val="0"/>
        <w:adjustRightInd/>
        <w:snapToGrid/>
        <w:spacing w:line="420" w:lineRule="exact"/>
        <w:ind w:left="0" w:leftChars="0" w:firstLine="420" w:firstLineChars="0"/>
        <w:textAlignment w:val="auto"/>
        <w:rPr>
          <w:rFonts w:hint="eastAsia" w:ascii="Calibri" w:hAnsi="Calibri" w:eastAsia="宋体" w:cs="Times New Roman"/>
          <w:sz w:val="28"/>
          <w:szCs w:val="22"/>
        </w:rPr>
      </w:pPr>
      <w:r>
        <w:rPr>
          <w:rFonts w:hint="eastAsia" w:ascii="Calibri" w:hAnsi="Calibri" w:eastAsia="宋体" w:cs="Times New Roman"/>
          <w:sz w:val="28"/>
          <w:szCs w:val="22"/>
        </w:rPr>
        <w:t>在净滩活动中发生安全事故和卫生事件，由本单位承担责任，与主办方无关。</w:t>
      </w:r>
    </w:p>
    <w:p w14:paraId="78EC253F">
      <w:pPr>
        <w:keepNext w:val="0"/>
        <w:keepLines w:val="0"/>
        <w:pageBreakBefore w:val="0"/>
        <w:widowControl w:val="0"/>
        <w:numPr>
          <w:ilvl w:val="0"/>
          <w:numId w:val="6"/>
        </w:numPr>
        <w:kinsoku/>
        <w:wordWrap/>
        <w:overflowPunct/>
        <w:topLinePunct w:val="0"/>
        <w:autoSpaceDE/>
        <w:autoSpaceDN/>
        <w:bidi w:val="0"/>
        <w:adjustRightInd/>
        <w:snapToGrid/>
        <w:spacing w:line="420" w:lineRule="exact"/>
        <w:ind w:left="0" w:leftChars="0" w:firstLine="420" w:firstLineChars="0"/>
        <w:textAlignment w:val="auto"/>
        <w:rPr>
          <w:rFonts w:hint="eastAsia" w:ascii="Calibri" w:hAnsi="Calibri" w:eastAsia="宋体" w:cs="Times New Roman"/>
          <w:sz w:val="28"/>
          <w:szCs w:val="22"/>
        </w:rPr>
      </w:pPr>
      <w:r>
        <w:rPr>
          <w:rFonts w:hint="eastAsia" w:ascii="Calibri" w:hAnsi="Calibri" w:eastAsia="宋体" w:cs="Times New Roman"/>
          <w:sz w:val="28"/>
          <w:szCs w:val="22"/>
        </w:rPr>
        <w:t>本承诺书是主办方对承办方的安全监管的有效证明文件，具有法律效力。</w:t>
      </w:r>
    </w:p>
    <w:p w14:paraId="2929A4AE">
      <w:pPr>
        <w:keepNext w:val="0"/>
        <w:keepLines w:val="0"/>
        <w:pageBreakBefore w:val="0"/>
        <w:widowControl w:val="0"/>
        <w:numPr>
          <w:ilvl w:val="0"/>
          <w:numId w:val="6"/>
        </w:numPr>
        <w:kinsoku/>
        <w:wordWrap/>
        <w:overflowPunct/>
        <w:topLinePunct w:val="0"/>
        <w:autoSpaceDE/>
        <w:autoSpaceDN/>
        <w:bidi w:val="0"/>
        <w:adjustRightInd/>
        <w:snapToGrid/>
        <w:spacing w:line="420" w:lineRule="exact"/>
        <w:ind w:left="0" w:leftChars="0" w:firstLine="420" w:firstLineChars="0"/>
        <w:textAlignment w:val="auto"/>
        <w:rPr>
          <w:rFonts w:hint="eastAsia" w:ascii="Calibri" w:hAnsi="Calibri" w:eastAsia="宋体" w:cs="Times New Roman"/>
          <w:sz w:val="28"/>
          <w:szCs w:val="22"/>
        </w:rPr>
      </w:pPr>
      <w:r>
        <w:rPr>
          <w:rFonts w:hint="eastAsia" w:ascii="Calibri" w:hAnsi="Calibri" w:eastAsia="宋体" w:cs="Times New Roman"/>
          <w:sz w:val="28"/>
          <w:szCs w:val="22"/>
        </w:rPr>
        <w:t>安全问题包括但不仅限于上述情况，如有未尽详细事宜，参照国家法律法规和本承诺书的条款执行。</w:t>
      </w:r>
    </w:p>
    <w:p w14:paraId="41A72C01">
      <w:pPr>
        <w:keepNext w:val="0"/>
        <w:keepLines w:val="0"/>
        <w:pageBreakBefore w:val="0"/>
        <w:widowControl w:val="0"/>
        <w:kinsoku/>
        <w:wordWrap/>
        <w:overflowPunct/>
        <w:topLinePunct w:val="0"/>
        <w:autoSpaceDE/>
        <w:autoSpaceDN/>
        <w:bidi w:val="0"/>
        <w:adjustRightInd/>
        <w:snapToGrid/>
        <w:spacing w:line="420" w:lineRule="exact"/>
        <w:ind w:left="360" w:firstLine="0" w:firstLineChars="0"/>
        <w:jc w:val="both"/>
        <w:textAlignment w:val="auto"/>
        <w:rPr>
          <w:rFonts w:ascii="Calibri" w:hAnsi="Calibri" w:eastAsia="宋体" w:cs="Times New Roman"/>
          <w:kern w:val="2"/>
          <w:sz w:val="28"/>
          <w:szCs w:val="22"/>
          <w:lang w:val="en-US" w:eastAsia="zh-CN" w:bidi="ar-SA"/>
        </w:rPr>
      </w:pPr>
      <w:r>
        <w:rPr>
          <w:rFonts w:hint="eastAsia" w:ascii="Calibri" w:hAnsi="Calibri" w:eastAsia="宋体" w:cs="Times New Roman"/>
          <w:kern w:val="2"/>
          <w:sz w:val="28"/>
          <w:szCs w:val="22"/>
          <w:lang w:val="en-US" w:eastAsia="zh-CN" w:bidi="ar-SA"/>
        </w:rPr>
        <w:t>本承诺书在签字盖章后立即生效。</w:t>
      </w:r>
    </w:p>
    <w:p w14:paraId="58A7F6F1">
      <w:pPr>
        <w:keepNext w:val="0"/>
        <w:keepLines w:val="0"/>
        <w:pageBreakBefore w:val="0"/>
        <w:widowControl w:val="0"/>
        <w:kinsoku/>
        <w:wordWrap/>
        <w:overflowPunct/>
        <w:topLinePunct w:val="0"/>
        <w:autoSpaceDE/>
        <w:autoSpaceDN/>
        <w:bidi w:val="0"/>
        <w:adjustRightInd/>
        <w:snapToGrid/>
        <w:spacing w:line="420" w:lineRule="exact"/>
        <w:ind w:left="360" w:firstLine="0" w:firstLineChars="0"/>
        <w:jc w:val="both"/>
        <w:textAlignment w:val="auto"/>
        <w:rPr>
          <w:rFonts w:hint="eastAsia" w:ascii="Calibri" w:hAnsi="Calibri" w:eastAsia="宋体" w:cs="Times New Roman"/>
          <w:kern w:val="2"/>
          <w:sz w:val="28"/>
          <w:szCs w:val="22"/>
          <w:lang w:val="en-US" w:eastAsia="zh-CN" w:bidi="ar-SA"/>
        </w:rPr>
      </w:pPr>
    </w:p>
    <w:p w14:paraId="032154CF">
      <w:pPr>
        <w:keepNext w:val="0"/>
        <w:keepLines w:val="0"/>
        <w:pageBreakBefore w:val="0"/>
        <w:widowControl w:val="0"/>
        <w:kinsoku/>
        <w:wordWrap/>
        <w:overflowPunct/>
        <w:topLinePunct w:val="0"/>
        <w:autoSpaceDE/>
        <w:autoSpaceDN/>
        <w:bidi w:val="0"/>
        <w:adjustRightInd/>
        <w:snapToGrid/>
        <w:spacing w:line="360" w:lineRule="auto"/>
        <w:ind w:left="363" w:leftChars="0" w:firstLine="4678" w:firstLineChars="1671"/>
        <w:jc w:val="both"/>
        <w:textAlignment w:val="auto"/>
        <w:rPr>
          <w:rFonts w:hint="eastAsia" w:ascii="Calibri" w:hAnsi="Calibri" w:eastAsia="宋体" w:cs="Times New Roman"/>
          <w:kern w:val="2"/>
          <w:sz w:val="28"/>
          <w:szCs w:val="22"/>
          <w:lang w:val="en-US" w:eastAsia="zh-CN" w:bidi="ar-SA"/>
        </w:rPr>
      </w:pPr>
      <w:r>
        <w:rPr>
          <w:rFonts w:hint="eastAsia" w:ascii="Calibri" w:hAnsi="Calibri" w:eastAsia="宋体" w:cs="Times New Roman"/>
          <w:kern w:val="2"/>
          <w:sz w:val="28"/>
          <w:szCs w:val="22"/>
          <w:lang w:val="en-US" w:eastAsia="zh-CN" w:bidi="ar-SA"/>
        </w:rPr>
        <w:t>承诺方：（单位公章）</w:t>
      </w:r>
    </w:p>
    <w:p w14:paraId="15D60D24">
      <w:pPr>
        <w:keepNext w:val="0"/>
        <w:keepLines w:val="0"/>
        <w:pageBreakBefore w:val="0"/>
        <w:widowControl w:val="0"/>
        <w:kinsoku/>
        <w:wordWrap/>
        <w:overflowPunct/>
        <w:topLinePunct w:val="0"/>
        <w:autoSpaceDE/>
        <w:autoSpaceDN/>
        <w:bidi w:val="0"/>
        <w:adjustRightInd/>
        <w:snapToGrid/>
        <w:spacing w:line="360" w:lineRule="auto"/>
        <w:ind w:left="363" w:leftChars="0" w:firstLine="4678" w:firstLineChars="1671"/>
        <w:jc w:val="both"/>
        <w:textAlignment w:val="auto"/>
        <w:rPr>
          <w:rFonts w:hint="eastAsia" w:ascii="Calibri" w:hAnsi="Calibri" w:eastAsia="宋体" w:cs="Times New Roman"/>
          <w:kern w:val="2"/>
          <w:sz w:val="28"/>
          <w:szCs w:val="22"/>
          <w:lang w:val="en-US" w:eastAsia="zh-CN" w:bidi="ar-SA"/>
        </w:rPr>
      </w:pPr>
      <w:r>
        <w:rPr>
          <w:rFonts w:hint="eastAsia" w:ascii="Calibri" w:hAnsi="Calibri" w:eastAsia="宋体" w:cs="Times New Roman"/>
          <w:kern w:val="2"/>
          <w:sz w:val="28"/>
          <w:szCs w:val="22"/>
          <w:lang w:val="en-US" w:eastAsia="zh-CN" w:bidi="ar-SA"/>
        </w:rPr>
        <w:t xml:space="preserve">负责人：        </w:t>
      </w:r>
    </w:p>
    <w:p w14:paraId="58928265">
      <w:pPr>
        <w:keepNext w:val="0"/>
        <w:keepLines w:val="0"/>
        <w:pageBreakBefore w:val="0"/>
        <w:widowControl w:val="0"/>
        <w:kinsoku/>
        <w:wordWrap/>
        <w:overflowPunct/>
        <w:topLinePunct w:val="0"/>
        <w:autoSpaceDE/>
        <w:autoSpaceDN/>
        <w:bidi w:val="0"/>
        <w:adjustRightInd/>
        <w:snapToGrid/>
        <w:spacing w:line="360" w:lineRule="auto"/>
        <w:ind w:left="363" w:leftChars="0" w:firstLine="4678" w:firstLineChars="1671"/>
        <w:jc w:val="both"/>
        <w:textAlignment w:val="auto"/>
      </w:pPr>
      <w:r>
        <w:rPr>
          <w:rFonts w:hint="eastAsia" w:ascii="Calibri" w:hAnsi="Calibri" w:eastAsia="宋体" w:cs="Times New Roman"/>
          <w:kern w:val="2"/>
          <w:sz w:val="28"/>
          <w:szCs w:val="22"/>
          <w:lang w:val="en-US" w:eastAsia="zh-CN" w:bidi="ar-SA"/>
        </w:rPr>
        <w:t>日  期：</w:t>
      </w:r>
    </w:p>
    <w:sectPr>
      <w:footerReference r:id="rId9" w:type="default"/>
      <w:pgSz w:w="11906" w:h="16838"/>
      <w:pgMar w:top="1440" w:right="1800" w:bottom="1440" w:left="1800" w:header="851" w:footer="992" w:gutter="0"/>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64DADF">
    <w:pPr>
      <w:widowControl w:val="0"/>
      <w:tabs>
        <w:tab w:val="center" w:pos="4153"/>
        <w:tab w:val="right" w:pos="8306"/>
      </w:tabs>
      <w:snapToGrid w:val="0"/>
      <w:jc w:val="left"/>
      <w:rPr>
        <w:rFonts w:ascii="Times New Roman" w:hAnsi="Times New Roman" w:eastAsia="宋体" w:cs="Times New Roman"/>
        <w:kern w:val="2"/>
        <w:sz w:val="18"/>
        <w:szCs w:val="18"/>
        <w:lang w:val="en-US" w:eastAsia="zh-CN" w:bidi="ar-S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3303AC">
    <w:pPr>
      <w:widowControl w:val="0"/>
      <w:tabs>
        <w:tab w:val="center" w:pos="4153"/>
        <w:tab w:val="right" w:pos="8306"/>
      </w:tabs>
      <w:snapToGrid w:val="0"/>
      <w:jc w:val="center"/>
      <w:rPr>
        <w:rFonts w:ascii="Times New Roman" w:hAnsi="Times New Roman" w:eastAsia="宋体" w:cs="Times New Roman"/>
        <w:kern w:val="2"/>
        <w:sz w:val="18"/>
        <w:szCs w:val="18"/>
        <w:lang w:val="en-US" w:eastAsia="zh-CN" w:bidi="ar-SA"/>
      </w:rPr>
    </w:pPr>
  </w:p>
  <w:p w14:paraId="5FE733BA">
    <w:pPr>
      <w:widowControl w:val="0"/>
      <w:tabs>
        <w:tab w:val="center" w:pos="4153"/>
        <w:tab w:val="right" w:pos="8306"/>
      </w:tabs>
      <w:snapToGrid w:val="0"/>
      <w:jc w:val="left"/>
      <w:rPr>
        <w:rFonts w:ascii="Times New Roman" w:hAnsi="Times New Roman" w:eastAsia="宋体" w:cs="Times New Roman"/>
        <w:kern w:val="2"/>
        <w:sz w:val="18"/>
        <w:szCs w:val="18"/>
        <w:lang w:val="en-US" w:eastAsia="zh-CN" w:bidi="ar-S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AF0301">
    <w:pPr>
      <w:widowControl w:val="0"/>
      <w:tabs>
        <w:tab w:val="center" w:pos="4153"/>
        <w:tab w:val="right" w:pos="8306"/>
      </w:tabs>
      <w:snapToGrid w:val="0"/>
      <w:jc w:val="center"/>
      <w:rPr>
        <w:rFonts w:ascii="Times New Roman" w:hAnsi="Times New Roman" w:eastAsia="宋体" w:cs="Times New Roman"/>
        <w:kern w:val="2"/>
        <w:sz w:val="18"/>
        <w:szCs w:val="18"/>
        <w:lang w:val="en-US" w:eastAsia="zh-CN" w:bidi="ar-SA"/>
      </w:rPr>
    </w:pPr>
  </w:p>
  <w:p w14:paraId="1F3C6B7D">
    <w:pPr>
      <w:widowControl w:val="0"/>
      <w:tabs>
        <w:tab w:val="center" w:pos="4153"/>
        <w:tab w:val="right" w:pos="8306"/>
      </w:tabs>
      <w:snapToGrid w:val="0"/>
      <w:jc w:val="left"/>
      <w:rPr>
        <w:rFonts w:ascii="Times New Roman" w:hAnsi="Times New Roman" w:eastAsia="宋体" w:cs="Times New Roman"/>
        <w:kern w:val="2"/>
        <w:sz w:val="18"/>
        <w:szCs w:val="18"/>
        <w:lang w:val="en-US" w:eastAsia="zh-CN" w:bidi="ar-SA"/>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5D946E">
    <w:pPr>
      <w:widowControl w:val="0"/>
      <w:tabs>
        <w:tab w:val="center" w:pos="4153"/>
        <w:tab w:val="right" w:pos="8306"/>
      </w:tabs>
      <w:snapToGrid w:val="0"/>
      <w:jc w:val="center"/>
      <w:rPr>
        <w:rFonts w:ascii="Times New Roman" w:hAnsi="Times New Roman" w:eastAsia="宋体" w:cs="Times New Roman"/>
        <w:kern w:val="2"/>
        <w:sz w:val="18"/>
        <w:szCs w:val="18"/>
        <w:lang w:val="en-US" w:eastAsia="zh-CN" w:bidi="ar-SA"/>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rPr>
                              <w:rFonts w:ascii="Times New Roman" w:hAnsi="Times New Roman" w:eastAsia="宋体" w:cs="Times New Roman"/>
                              <w:kern w:val="2"/>
                              <w:sz w:val="21"/>
                              <w:szCs w:val="22"/>
                              <w:lang w:val="en-US" w:eastAsia="zh-CN" w:bidi="ar-SA"/>
                            </w:rPr>
                            <w:id w:val="147460158"/>
                            <w:docPartObj>
                              <w:docPartGallery w:val="autotext"/>
                            </w:docPartObj>
                          </w:sdtPr>
                          <w:sdtEndPr>
                            <w:rPr>
                              <w:rFonts w:ascii="Times New Roman" w:hAnsi="Times New Roman" w:eastAsia="宋体" w:cs="Times New Roman"/>
                              <w:kern w:val="2"/>
                              <w:sz w:val="21"/>
                              <w:szCs w:val="22"/>
                              <w:lang w:val="en-US" w:eastAsia="zh-CN" w:bidi="ar-SA"/>
                            </w:rPr>
                          </w:sdtEndPr>
                          <w:sdtContent>
                            <w:p w14:paraId="42F21F73">
                              <w:pPr>
                                <w:widowControl w:val="0"/>
                                <w:tabs>
                                  <w:tab w:val="center" w:pos="4153"/>
                                  <w:tab w:val="right" w:pos="8306"/>
                                </w:tabs>
                                <w:snapToGrid w:val="0"/>
                                <w:jc w:val="center"/>
                                <w:rPr>
                                  <w:rFonts w:ascii="Times New Roman" w:hAnsi="Times New Roman" w:eastAsia="宋体" w:cs="Times New Roman"/>
                                  <w:kern w:val="2"/>
                                  <w:sz w:val="21"/>
                                  <w:szCs w:val="22"/>
                                  <w:lang w:val="en-US" w:eastAsia="zh-CN" w:bidi="ar-SA"/>
                                </w:rPr>
                              </w:pPr>
                              <w:r>
                                <w:rPr>
                                  <w:rFonts w:ascii="Times New Roman" w:hAnsi="Times New Roman" w:eastAsia="宋体" w:cs="Times New Roman"/>
                                  <w:kern w:val="2"/>
                                  <w:sz w:val="18"/>
                                  <w:szCs w:val="18"/>
                                  <w:lang w:val="en-US" w:eastAsia="zh-CN" w:bidi="ar-SA"/>
                                </w:rPr>
                                <w:fldChar w:fldCharType="begin"/>
                              </w:r>
                              <w:r>
                                <w:rPr>
                                  <w:rFonts w:ascii="Times New Roman" w:hAnsi="Times New Roman" w:eastAsia="宋体" w:cs="Times New Roman"/>
                                  <w:kern w:val="2"/>
                                  <w:sz w:val="18"/>
                                  <w:szCs w:val="18"/>
                                  <w:lang w:val="en-US" w:eastAsia="zh-CN" w:bidi="ar-SA"/>
                                </w:rPr>
                                <w:instrText xml:space="preserve">PAGE   \* MERGEFORMAT</w:instrText>
                              </w:r>
                              <w:r>
                                <w:rPr>
                                  <w:rFonts w:ascii="Times New Roman" w:hAnsi="Times New Roman" w:eastAsia="宋体" w:cs="Times New Roman"/>
                                  <w:kern w:val="2"/>
                                  <w:sz w:val="18"/>
                                  <w:szCs w:val="18"/>
                                  <w:lang w:val="en-US" w:eastAsia="zh-CN" w:bidi="ar-SA"/>
                                </w:rPr>
                                <w:fldChar w:fldCharType="separate"/>
                              </w:r>
                              <w:r>
                                <w:rPr>
                                  <w:rFonts w:ascii="Times New Roman" w:hAnsi="Times New Roman" w:eastAsia="宋体" w:cs="Times New Roman"/>
                                  <w:kern w:val="2"/>
                                  <w:sz w:val="18"/>
                                  <w:szCs w:val="18"/>
                                  <w:lang w:val="zh-CN" w:eastAsia="zh-CN" w:bidi="ar-SA"/>
                                </w:rPr>
                                <w:t>8</w:t>
                              </w:r>
                              <w:r>
                                <w:rPr>
                                  <w:rFonts w:ascii="Times New Roman" w:hAnsi="Times New Roman" w:eastAsia="宋体" w:cs="Times New Roman"/>
                                  <w:kern w:val="2"/>
                                  <w:sz w:val="18"/>
                                  <w:szCs w:val="18"/>
                                  <w:lang w:val="en-US" w:eastAsia="zh-CN" w:bidi="ar-SA"/>
                                </w:rPr>
                                <w:fldChar w:fldCharType="end"/>
                              </w:r>
                            </w:p>
                          </w:sdtContent>
                        </w:sdt>
                        <w:p w14:paraId="5617E4AB">
                          <w:pPr>
                            <w:rPr>
                              <w:rFonts w:ascii="Times New Roman" w:hAnsi="Times New Roman" w:eastAsia="宋体" w:cs="Times New Roman"/>
                              <w:kern w:val="2"/>
                              <w:sz w:val="21"/>
                              <w:szCs w:val="22"/>
                              <w:lang w:val="en-US" w:eastAsia="zh-CN" w:bidi="ar-SA"/>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sdt>
                    <w:sdtPr>
                      <w:rPr>
                        <w:rFonts w:ascii="Times New Roman" w:hAnsi="Times New Roman" w:eastAsia="宋体" w:cs="Times New Roman"/>
                        <w:kern w:val="2"/>
                        <w:sz w:val="21"/>
                        <w:szCs w:val="22"/>
                        <w:lang w:val="en-US" w:eastAsia="zh-CN" w:bidi="ar-SA"/>
                      </w:rPr>
                      <w:id w:val="147460158"/>
                      <w:docPartObj>
                        <w:docPartGallery w:val="autotext"/>
                      </w:docPartObj>
                    </w:sdtPr>
                    <w:sdtEndPr>
                      <w:rPr>
                        <w:rFonts w:ascii="Times New Roman" w:hAnsi="Times New Roman" w:eastAsia="宋体" w:cs="Times New Roman"/>
                        <w:kern w:val="2"/>
                        <w:sz w:val="21"/>
                        <w:szCs w:val="22"/>
                        <w:lang w:val="en-US" w:eastAsia="zh-CN" w:bidi="ar-SA"/>
                      </w:rPr>
                    </w:sdtEndPr>
                    <w:sdtContent>
                      <w:p w14:paraId="42F21F73">
                        <w:pPr>
                          <w:widowControl w:val="0"/>
                          <w:tabs>
                            <w:tab w:val="center" w:pos="4153"/>
                            <w:tab w:val="right" w:pos="8306"/>
                          </w:tabs>
                          <w:snapToGrid w:val="0"/>
                          <w:jc w:val="center"/>
                          <w:rPr>
                            <w:rFonts w:ascii="Times New Roman" w:hAnsi="Times New Roman" w:eastAsia="宋体" w:cs="Times New Roman"/>
                            <w:kern w:val="2"/>
                            <w:sz w:val="21"/>
                            <w:szCs w:val="22"/>
                            <w:lang w:val="en-US" w:eastAsia="zh-CN" w:bidi="ar-SA"/>
                          </w:rPr>
                        </w:pPr>
                        <w:r>
                          <w:rPr>
                            <w:rFonts w:ascii="Times New Roman" w:hAnsi="Times New Roman" w:eastAsia="宋体" w:cs="Times New Roman"/>
                            <w:kern w:val="2"/>
                            <w:sz w:val="18"/>
                            <w:szCs w:val="18"/>
                            <w:lang w:val="en-US" w:eastAsia="zh-CN" w:bidi="ar-SA"/>
                          </w:rPr>
                          <w:fldChar w:fldCharType="begin"/>
                        </w:r>
                        <w:r>
                          <w:rPr>
                            <w:rFonts w:ascii="Times New Roman" w:hAnsi="Times New Roman" w:eastAsia="宋体" w:cs="Times New Roman"/>
                            <w:kern w:val="2"/>
                            <w:sz w:val="18"/>
                            <w:szCs w:val="18"/>
                            <w:lang w:val="en-US" w:eastAsia="zh-CN" w:bidi="ar-SA"/>
                          </w:rPr>
                          <w:instrText xml:space="preserve">PAGE   \* MERGEFORMAT</w:instrText>
                        </w:r>
                        <w:r>
                          <w:rPr>
                            <w:rFonts w:ascii="Times New Roman" w:hAnsi="Times New Roman" w:eastAsia="宋体" w:cs="Times New Roman"/>
                            <w:kern w:val="2"/>
                            <w:sz w:val="18"/>
                            <w:szCs w:val="18"/>
                            <w:lang w:val="en-US" w:eastAsia="zh-CN" w:bidi="ar-SA"/>
                          </w:rPr>
                          <w:fldChar w:fldCharType="separate"/>
                        </w:r>
                        <w:r>
                          <w:rPr>
                            <w:rFonts w:ascii="Times New Roman" w:hAnsi="Times New Roman" w:eastAsia="宋体" w:cs="Times New Roman"/>
                            <w:kern w:val="2"/>
                            <w:sz w:val="18"/>
                            <w:szCs w:val="18"/>
                            <w:lang w:val="zh-CN" w:eastAsia="zh-CN" w:bidi="ar-SA"/>
                          </w:rPr>
                          <w:t>8</w:t>
                        </w:r>
                        <w:r>
                          <w:rPr>
                            <w:rFonts w:ascii="Times New Roman" w:hAnsi="Times New Roman" w:eastAsia="宋体" w:cs="Times New Roman"/>
                            <w:kern w:val="2"/>
                            <w:sz w:val="18"/>
                            <w:szCs w:val="18"/>
                            <w:lang w:val="en-US" w:eastAsia="zh-CN" w:bidi="ar-SA"/>
                          </w:rPr>
                          <w:fldChar w:fldCharType="end"/>
                        </w:r>
                      </w:p>
                    </w:sdtContent>
                  </w:sdt>
                  <w:p w14:paraId="5617E4AB">
                    <w:pPr>
                      <w:rPr>
                        <w:rFonts w:ascii="Times New Roman" w:hAnsi="Times New Roman" w:eastAsia="宋体" w:cs="Times New Roman"/>
                        <w:kern w:val="2"/>
                        <w:sz w:val="21"/>
                        <w:szCs w:val="22"/>
                        <w:lang w:val="en-US" w:eastAsia="zh-CN" w:bidi="ar-SA"/>
                      </w:rPr>
                    </w:pPr>
                  </w:p>
                </w:txbxContent>
              </v:textbox>
            </v:shape>
          </w:pict>
        </mc:Fallback>
      </mc:AlternateContent>
    </w:r>
  </w:p>
  <w:p w14:paraId="5EFC733A">
    <w:pPr>
      <w:widowControl w:val="0"/>
      <w:tabs>
        <w:tab w:val="center" w:pos="4153"/>
        <w:tab w:val="right" w:pos="8306"/>
      </w:tabs>
      <w:snapToGrid w:val="0"/>
      <w:jc w:val="left"/>
      <w:rPr>
        <w:rFonts w:ascii="Times New Roman" w:hAnsi="Times New Roman" w:eastAsia="宋体" w:cs="Times New Roman"/>
        <w:kern w:val="2"/>
        <w:sz w:val="18"/>
        <w:szCs w:val="18"/>
        <w:lang w:val="en-US" w:eastAsia="zh-CN" w:bidi="ar-SA"/>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F9AE6E">
    <w:pPr>
      <w:widowControl w:val="0"/>
      <w:tabs>
        <w:tab w:val="center" w:pos="4153"/>
        <w:tab w:val="right" w:pos="8306"/>
      </w:tabs>
      <w:snapToGrid w:val="0"/>
      <w:jc w:val="center"/>
      <w:rPr>
        <w:rFonts w:ascii="Times New Roman" w:hAnsi="Times New Roman" w:eastAsia="宋体" w:cs="Times New Roman"/>
        <w:kern w:val="2"/>
        <w:sz w:val="18"/>
        <w:szCs w:val="18"/>
        <w:lang w:val="en-US" w:eastAsia="zh-CN" w:bidi="ar-SA"/>
      </w:rPr>
    </w:pPr>
  </w:p>
  <w:p w14:paraId="0CA889A4">
    <w:pPr>
      <w:widowControl w:val="0"/>
      <w:tabs>
        <w:tab w:val="center" w:pos="4153"/>
        <w:tab w:val="right" w:pos="8306"/>
      </w:tabs>
      <w:snapToGrid w:val="0"/>
      <w:jc w:val="left"/>
      <w:rPr>
        <w:rFonts w:ascii="Times New Roman" w:hAnsi="Times New Roman" w:eastAsia="宋体" w:cs="Times New Roman"/>
        <w:kern w:val="2"/>
        <w:sz w:val="18"/>
        <w:szCs w:val="18"/>
        <w:lang w:val="en-US" w:eastAsia="zh-CN" w:bidi="ar-S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FD380BE"/>
    <w:multiLevelType w:val="singleLevel"/>
    <w:tmpl w:val="8FD380BE"/>
    <w:lvl w:ilvl="0" w:tentative="0">
      <w:start w:val="2"/>
      <w:numFmt w:val="chineseCounting"/>
      <w:suff w:val="nothing"/>
      <w:lvlText w:val="（%1）"/>
      <w:lvlJc w:val="left"/>
      <w:rPr>
        <w:rFonts w:hint="eastAsia"/>
      </w:rPr>
    </w:lvl>
  </w:abstractNum>
  <w:abstractNum w:abstractNumId="1">
    <w:nsid w:val="95076111"/>
    <w:multiLevelType w:val="singleLevel"/>
    <w:tmpl w:val="95076111"/>
    <w:lvl w:ilvl="0" w:tentative="0">
      <w:start w:val="1"/>
      <w:numFmt w:val="chineseCounting"/>
      <w:pStyle w:val="3"/>
      <w:suff w:val="nothing"/>
      <w:lvlText w:val="（%1）"/>
      <w:lvlJc w:val="left"/>
      <w:pPr>
        <w:ind w:left="0" w:firstLine="420"/>
      </w:pPr>
      <w:rPr>
        <w:rFonts w:hint="eastAsia"/>
      </w:rPr>
    </w:lvl>
  </w:abstractNum>
  <w:abstractNum w:abstractNumId="2">
    <w:nsid w:val="C9A42C0B"/>
    <w:multiLevelType w:val="singleLevel"/>
    <w:tmpl w:val="C9A42C0B"/>
    <w:lvl w:ilvl="0" w:tentative="0">
      <w:start w:val="1"/>
      <w:numFmt w:val="chineseCounting"/>
      <w:pStyle w:val="2"/>
      <w:suff w:val="nothing"/>
      <w:lvlText w:val="%1、"/>
      <w:lvlJc w:val="left"/>
      <w:pPr>
        <w:ind w:left="0" w:firstLine="420"/>
      </w:pPr>
      <w:rPr>
        <w:rFonts w:hint="eastAsia"/>
      </w:rPr>
    </w:lvl>
  </w:abstractNum>
  <w:abstractNum w:abstractNumId="3">
    <w:nsid w:val="CCBD358A"/>
    <w:multiLevelType w:val="singleLevel"/>
    <w:tmpl w:val="CCBD358A"/>
    <w:lvl w:ilvl="0" w:tentative="0">
      <w:start w:val="1"/>
      <w:numFmt w:val="chineseCounting"/>
      <w:suff w:val="nothing"/>
      <w:lvlText w:val="%1、"/>
      <w:lvlJc w:val="left"/>
      <w:pPr>
        <w:ind w:left="0" w:firstLine="420"/>
      </w:pPr>
      <w:rPr>
        <w:rFonts w:hint="eastAsia"/>
      </w:rPr>
    </w:lvl>
  </w:abstractNum>
  <w:abstractNum w:abstractNumId="4">
    <w:nsid w:val="45FB73D5"/>
    <w:multiLevelType w:val="multilevel"/>
    <w:tmpl w:val="45FB73D5"/>
    <w:lvl w:ilvl="0" w:tentative="0">
      <w:start w:val="1"/>
      <w:numFmt w:val="japaneseCounting"/>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73BB1EE0"/>
    <w:multiLevelType w:val="singleLevel"/>
    <w:tmpl w:val="73BB1EE0"/>
    <w:lvl w:ilvl="0" w:tentative="0">
      <w:start w:val="1"/>
      <w:numFmt w:val="decimal"/>
      <w:pStyle w:val="4"/>
      <w:lvlText w:val="%1."/>
      <w:lvlJc w:val="left"/>
      <w:pPr>
        <w:ind w:left="425" w:hanging="425"/>
      </w:pPr>
      <w:rPr>
        <w:rFonts w:hint="default"/>
      </w:rPr>
    </w:lvl>
  </w:abstractNum>
  <w:num w:numId="1">
    <w:abstractNumId w:val="2"/>
  </w:num>
  <w:num w:numId="2">
    <w:abstractNumId w:val="1"/>
  </w:num>
  <w:num w:numId="3">
    <w:abstractNumId w:val="5"/>
  </w:num>
  <w:num w:numId="4">
    <w:abstractNumId w:val="4"/>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MxZmI4ODNkNDMyOGRmMzc0ZjI4NjA3OWMwODg4MzIifQ=="/>
  </w:docVars>
  <w:rsids>
    <w:rsidRoot w:val="229A05E1"/>
    <w:rsid w:val="03472B13"/>
    <w:rsid w:val="0D1D7935"/>
    <w:rsid w:val="0FAD766A"/>
    <w:rsid w:val="0FE16FFE"/>
    <w:rsid w:val="17F41A37"/>
    <w:rsid w:val="1A664C21"/>
    <w:rsid w:val="229A05E1"/>
    <w:rsid w:val="29D97F3E"/>
    <w:rsid w:val="2D4B28CA"/>
    <w:rsid w:val="34B7733E"/>
    <w:rsid w:val="4B7D5337"/>
    <w:rsid w:val="502670D2"/>
    <w:rsid w:val="52B901E3"/>
    <w:rsid w:val="5C451406"/>
    <w:rsid w:val="63255ECC"/>
    <w:rsid w:val="688349F7"/>
    <w:rsid w:val="69D361E5"/>
    <w:rsid w:val="6BBA3D96"/>
    <w:rsid w:val="6D5619C2"/>
    <w:rsid w:val="71024017"/>
    <w:rsid w:val="724A43BC"/>
    <w:rsid w:val="72C012B3"/>
    <w:rsid w:val="744D3A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60" w:lineRule="exact"/>
      <w:ind w:firstLine="883" w:firstLineChars="200"/>
      <w:jc w:val="both"/>
    </w:pPr>
    <w:rPr>
      <w:rFonts w:eastAsia="仿宋_GB2312" w:asciiTheme="minorAscii" w:hAnsiTheme="minorAscii" w:cstheme="minorBidi"/>
      <w:kern w:val="2"/>
      <w:sz w:val="32"/>
      <w:szCs w:val="24"/>
      <w:lang w:val="en-US" w:eastAsia="zh-CN" w:bidi="ar-SA"/>
    </w:rPr>
  </w:style>
  <w:style w:type="paragraph" w:styleId="2">
    <w:name w:val="heading 1"/>
    <w:basedOn w:val="1"/>
    <w:next w:val="1"/>
    <w:qFormat/>
    <w:uiPriority w:val="0"/>
    <w:pPr>
      <w:keepNext/>
      <w:keepLines/>
      <w:numPr>
        <w:ilvl w:val="0"/>
        <w:numId w:val="1"/>
      </w:numPr>
      <w:spacing w:beforeLines="0" w:beforeAutospacing="0" w:afterLines="0" w:afterAutospacing="0" w:line="560" w:lineRule="exact"/>
      <w:outlineLvl w:val="0"/>
    </w:pPr>
    <w:rPr>
      <w:rFonts w:eastAsia="黑体"/>
      <w:kern w:val="44"/>
      <w:sz w:val="32"/>
    </w:rPr>
  </w:style>
  <w:style w:type="paragraph" w:styleId="3">
    <w:name w:val="heading 2"/>
    <w:basedOn w:val="1"/>
    <w:next w:val="1"/>
    <w:semiHidden/>
    <w:unhideWhenUsed/>
    <w:qFormat/>
    <w:uiPriority w:val="0"/>
    <w:pPr>
      <w:keepNext/>
      <w:keepLines/>
      <w:numPr>
        <w:ilvl w:val="0"/>
        <w:numId w:val="2"/>
      </w:numPr>
      <w:spacing w:beforeLines="0" w:beforeAutospacing="0" w:afterLines="0" w:afterAutospacing="0" w:line="560" w:lineRule="exact"/>
      <w:outlineLvl w:val="1"/>
    </w:pPr>
    <w:rPr>
      <w:rFonts w:ascii="Arial" w:hAnsi="Arial" w:eastAsia="楷体_GB2312"/>
    </w:rPr>
  </w:style>
  <w:style w:type="paragraph" w:styleId="4">
    <w:name w:val="heading 3"/>
    <w:basedOn w:val="1"/>
    <w:next w:val="1"/>
    <w:semiHidden/>
    <w:unhideWhenUsed/>
    <w:qFormat/>
    <w:uiPriority w:val="0"/>
    <w:pPr>
      <w:keepNext/>
      <w:keepLines/>
      <w:numPr>
        <w:ilvl w:val="0"/>
        <w:numId w:val="3"/>
      </w:numPr>
      <w:spacing w:beforeLines="0" w:beforeAutospacing="0" w:afterLines="0" w:afterAutospacing="0" w:line="560" w:lineRule="exact"/>
      <w:outlineLvl w:val="2"/>
    </w:pPr>
  </w:style>
  <w:style w:type="paragraph" w:styleId="5">
    <w:name w:val="heading 4"/>
    <w:basedOn w:val="1"/>
    <w:next w:val="1"/>
    <w:semiHidden/>
    <w:unhideWhenUsed/>
    <w:qFormat/>
    <w:uiPriority w:val="0"/>
    <w:pPr>
      <w:keepNext/>
      <w:keepLines/>
      <w:spacing w:beforeLines="0" w:beforeAutospacing="0" w:afterLines="0" w:afterAutospacing="0" w:line="620" w:lineRule="exact"/>
      <w:ind w:firstLine="0" w:firstLineChars="0"/>
      <w:outlineLvl w:val="0"/>
    </w:pPr>
    <w:rPr>
      <w:rFonts w:ascii="Arial" w:hAnsi="Arial" w:eastAsia="方正小标宋简体"/>
      <w:sz w:val="44"/>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6">
    <w:name w:val="footer"/>
    <w:basedOn w:val="1"/>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9">
    <w:name w:val="Table Grid"/>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2765</Words>
  <Characters>2905</Characters>
  <Lines>0</Lines>
  <Paragraphs>0</Paragraphs>
  <TotalTime>2</TotalTime>
  <ScaleCrop>false</ScaleCrop>
  <LinksUpToDate>false</LinksUpToDate>
  <CharactersWithSpaces>3028</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2024-07-03T00:56:00Z</dcterms:created>
  <dc:creator>橙</dc:creator>
  <cp:lastModifiedBy>Leaves_C.</cp:lastModifiedBy>
  <dcterms:modified xsi:type="dcterms:W3CDTF">2025-05-20T03:24:24Z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2150F17048BE45659C2A40BC2B9C7B06_11</vt:lpwstr>
  </property>
  <property fmtid="{D5CDD505-2E9C-101B-9397-08002B2CF9AE}" pid="4" name="KSOTemplateDocerSaveRecord">
    <vt:lpwstr>eyJoZGlkIjoiNDJjYjU4MTBkMDdlYzY4NzdmZmNhOWI5ZWEyM2NmMGIiLCJ1c2VySWQiOiI0MjcyMDg3NDEifQ==</vt:lpwstr>
  </property>
</Properties>
</file>